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bookmarkStart w:id="0" w:name="_GoBack"/>
      <w:bookmarkEnd w:id="0"/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50132  FIRENZE </w:t>
      </w:r>
    </w:p>
    <w:p w:rsidR="00F35BCE" w:rsidRDefault="00F35BCE" w:rsidP="00F35BCE">
      <w:pPr>
        <w:pStyle w:val="Corpodeltesto2"/>
        <w:spacing w:line="240" w:lineRule="auto"/>
        <w:ind w:right="6"/>
        <w:rPr>
          <w:rFonts w:ascii="Times New Roman" w:hAnsi="Times New Roman" w:cs="Times New Roman"/>
          <w:kern w:val="22"/>
          <w:sz w:val="24"/>
          <w:szCs w:val="24"/>
        </w:rPr>
      </w:pPr>
    </w:p>
    <w:p w:rsidR="0088224D" w:rsidRPr="0088224D" w:rsidRDefault="0088224D" w:rsidP="0088224D">
      <w:pPr>
        <w:ind w:right="6"/>
        <w:jc w:val="both"/>
        <w:rPr>
          <w:caps/>
          <w:kern w:val="22"/>
        </w:rPr>
      </w:pPr>
      <w:r w:rsidRPr="0088224D">
        <w:rPr>
          <w:i/>
          <w:kern w:val="22"/>
          <w:sz w:val="22"/>
          <w:szCs w:val="22"/>
        </w:rPr>
        <w:t>Recl. 47/2019</w:t>
      </w:r>
      <w:r w:rsidRPr="0088224D">
        <w:rPr>
          <w:kern w:val="22"/>
          <w:sz w:val="22"/>
          <w:szCs w:val="22"/>
        </w:rPr>
        <w:t xml:space="preserve">: Avviso pubblico di procedura di valutazione comparativa per </w:t>
      </w:r>
      <w:r w:rsidRPr="0088224D">
        <w:rPr>
          <w:i/>
          <w:kern w:val="22"/>
          <w:sz w:val="22"/>
          <w:szCs w:val="22"/>
        </w:rPr>
        <w:t xml:space="preserve">soli titoli </w:t>
      </w:r>
      <w:r w:rsidRPr="0088224D">
        <w:rPr>
          <w:kern w:val="22"/>
          <w:sz w:val="22"/>
          <w:szCs w:val="22"/>
        </w:rPr>
        <w:t xml:space="preserve">per il conferimento di n. </w:t>
      </w:r>
      <w:r w:rsidRPr="0088224D">
        <w:rPr>
          <w:i/>
          <w:kern w:val="22"/>
          <w:sz w:val="22"/>
          <w:szCs w:val="22"/>
        </w:rPr>
        <w:t>1</w:t>
      </w:r>
      <w:r w:rsidRPr="0088224D">
        <w:rPr>
          <w:kern w:val="22"/>
          <w:sz w:val="22"/>
          <w:szCs w:val="22"/>
        </w:rPr>
        <w:t xml:space="preserve"> incarico per lo svolgimento di attività </w:t>
      </w:r>
      <w:r w:rsidRPr="0088224D">
        <w:rPr>
          <w:color w:val="000000" w:themeColor="text1"/>
          <w:kern w:val="22"/>
          <w:sz w:val="22"/>
          <w:szCs w:val="22"/>
        </w:rPr>
        <w:t xml:space="preserve">nell’ambito del </w:t>
      </w:r>
      <w:r w:rsidRPr="0088224D">
        <w:rPr>
          <w:i/>
          <w:sz w:val="22"/>
          <w:szCs w:val="22"/>
        </w:rPr>
        <w:t>progetto di supporto avanzato all’attività dei tutor clinico-assistenziali per gli studenti in tirocinio del Corso di Laurea in Assistenza Sanitaria, da effettuarsi in ambito assistenziale di tipologia 1</w:t>
      </w:r>
      <w:r w:rsidRPr="0088224D">
        <w:rPr>
          <w:color w:val="000000" w:themeColor="text1"/>
          <w:kern w:val="22"/>
        </w:rPr>
        <w:t xml:space="preserve">, da </w:t>
      </w:r>
      <w:r w:rsidRPr="0088224D">
        <w:rPr>
          <w:kern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:rsidR="00F35BCE" w:rsidRDefault="00F35BCE" w:rsidP="00F35BCE">
      <w:pPr>
        <w:pStyle w:val="Corpodeltesto2"/>
        <w:spacing w:line="240" w:lineRule="auto"/>
        <w:ind w:right="6"/>
        <w:rPr>
          <w:rFonts w:ascii="Times New Roman" w:hAnsi="Times New Roman" w:cs="Times New Roman"/>
          <w:caps/>
          <w:kern w:val="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 xml:space="preserve">, da </w:t>
      </w:r>
      <w:r>
        <w:rPr>
          <w:rFonts w:ascii="Times New Roman" w:hAnsi="Times New Roman" w:cs="Times New Roman"/>
          <w:kern w:val="22"/>
          <w:sz w:val="24"/>
          <w:szCs w:val="24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:rsidR="00C32DFB" w:rsidRDefault="00C32DFB" w:rsidP="00F35BCE">
      <w:pPr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........ sottoscritt..........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partecipare alla procedura di valutazione </w:t>
      </w:r>
      <w:r w:rsidR="000268CE">
        <w:rPr>
          <w:rFonts w:ascii="Garamond" w:hAnsi="Garamond"/>
          <w:sz w:val="22"/>
          <w:szCs w:val="22"/>
        </w:rPr>
        <w:t xml:space="preserve">comparativa </w:t>
      </w:r>
      <w:r w:rsidR="00F35BCE">
        <w:rPr>
          <w:rFonts w:ascii="Garamond" w:hAnsi="Garamond"/>
          <w:sz w:val="22"/>
          <w:szCs w:val="22"/>
        </w:rPr>
        <w:t>in oggetto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nat…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 xml:space="preserve">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r w:rsidR="00CA59EC"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cell. …………………. …..e-mail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afferenza)……………………….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……..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titolo di studio, conseguito all’estero, rilasciato da …………….  in data ……..,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Lvo n. 165/2001, con decreto n. …..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Lvo n. 165/2001, </w:t>
      </w:r>
      <w:r w:rsidRPr="00D16EB3">
        <w:rPr>
          <w:rFonts w:ascii="Garamond" w:hAnsi="Garamond" w:cs="Verdana"/>
          <w:sz w:val="22"/>
          <w:szCs w:val="22"/>
        </w:rPr>
        <w:t>in data …..;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r w:rsidR="00CA59EC" w:rsidRPr="00D16EB3">
        <w:rPr>
          <w:rFonts w:ascii="Garamond" w:hAnsi="Garamond" w:cs="Verdana"/>
          <w:sz w:val="22"/>
          <w:szCs w:val="22"/>
        </w:rPr>
        <w:t>sottoscritt</w:t>
      </w:r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 tempestivamente le eventuali variazioni e riconoscendo che l’Amministrazione non assume nessuna responsabilità in caso di irreperibilità del destinatario.</w:t>
      </w:r>
    </w:p>
    <w:p w:rsidR="00A54BE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88224D" w:rsidRDefault="0088224D" w:rsidP="0088224D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11) di essere in possesso di eventuali titolo preferenziali o di precedenza alla nomina previsti dall’art. 5 co. 4 punti da 1 a 20 del D.P.R, 487/1994, di seguito specificati (vedasi art. 6 del bando punto 6.3.3 ):</w:t>
      </w:r>
    </w:p>
    <w:p w:rsidR="0088224D" w:rsidRPr="00200F1D" w:rsidRDefault="0088224D" w:rsidP="0088224D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………………………………………………………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>ai sensi dell’art. 15 del D. Lgs.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sottoscritt....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....... sottoscritt....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>....... sottoscritt....</w:t>
      </w:r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………..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2D" w:rsidRDefault="00E8082D">
      <w:r>
        <w:separator/>
      </w:r>
    </w:p>
  </w:endnote>
  <w:endnote w:type="continuationSeparator" w:id="0">
    <w:p w:rsidR="00E8082D" w:rsidRDefault="00E8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53A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2D" w:rsidRDefault="00E8082D">
      <w:r>
        <w:separator/>
      </w:r>
    </w:p>
  </w:footnote>
  <w:footnote w:type="continuationSeparator" w:id="0">
    <w:p w:rsidR="00E8082D" w:rsidRDefault="00E8082D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268CE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953A8"/>
    <w:rsid w:val="007B136D"/>
    <w:rsid w:val="007B40D2"/>
    <w:rsid w:val="007D16A1"/>
    <w:rsid w:val="007F5BB7"/>
    <w:rsid w:val="00850BB3"/>
    <w:rsid w:val="0086736C"/>
    <w:rsid w:val="0088224D"/>
    <w:rsid w:val="008A06D8"/>
    <w:rsid w:val="008B4310"/>
    <w:rsid w:val="008F0811"/>
    <w:rsid w:val="00906624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8082D"/>
    <w:rsid w:val="00EC4AFA"/>
    <w:rsid w:val="00EE7050"/>
    <w:rsid w:val="00EF2B10"/>
    <w:rsid w:val="00F31B86"/>
    <w:rsid w:val="00F35BCE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44AC-8D4F-495E-939D-7FB03C7E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2019-05-22T11:45:00Z</cp:lastPrinted>
  <dcterms:created xsi:type="dcterms:W3CDTF">2019-09-24T12:45:00Z</dcterms:created>
  <dcterms:modified xsi:type="dcterms:W3CDTF">2019-09-24T12:45:00Z</dcterms:modified>
</cp:coreProperties>
</file>