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68A3B56B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</w:t>
      </w:r>
      <w:r w:rsidRPr="00FC509A">
        <w:rPr>
          <w:rFonts w:ascii="Times New Roman" w:hAnsi="Times New Roman" w:cs="Times New Roman"/>
          <w:sz w:val="24"/>
        </w:rPr>
        <w:t>studente risultato idoneo alla procedura del bando</w:t>
      </w:r>
      <w:r w:rsidRPr="00FC509A">
        <w:t xml:space="preserve"> </w:t>
      </w:r>
      <w:r w:rsidRPr="00FC509A">
        <w:rPr>
          <w:rFonts w:ascii="Times New Roman" w:hAnsi="Times New Roman" w:cs="Times New Roman"/>
          <w:sz w:val="24"/>
        </w:rPr>
        <w:t xml:space="preserve">di mobilità internazionale </w:t>
      </w:r>
      <w:r w:rsidR="00827ACE" w:rsidRPr="00FC509A">
        <w:rPr>
          <w:rFonts w:ascii="Times New Roman" w:hAnsi="Times New Roman" w:cs="Times New Roman"/>
          <w:sz w:val="24"/>
        </w:rPr>
        <w:t xml:space="preserve">Erasmus + </w:t>
      </w:r>
      <w:r w:rsidR="00FA30CA" w:rsidRPr="00FC509A">
        <w:rPr>
          <w:rFonts w:ascii="Times New Roman" w:hAnsi="Times New Roman" w:cs="Times New Roman"/>
          <w:sz w:val="24"/>
        </w:rPr>
        <w:t xml:space="preserve">KA171 </w:t>
      </w:r>
      <w:r w:rsidRPr="00FC509A">
        <w:rPr>
          <w:rFonts w:ascii="Times New Roman" w:hAnsi="Times New Roman" w:cs="Times New Roman"/>
          <w:sz w:val="24"/>
        </w:rPr>
        <w:t>per l’</w:t>
      </w:r>
      <w:proofErr w:type="spellStart"/>
      <w:r w:rsidRPr="00FC509A">
        <w:rPr>
          <w:rFonts w:ascii="Times New Roman" w:hAnsi="Times New Roman" w:cs="Times New Roman"/>
          <w:sz w:val="24"/>
        </w:rPr>
        <w:t>a.a</w:t>
      </w:r>
      <w:proofErr w:type="spellEnd"/>
      <w:r w:rsidRPr="00FC509A">
        <w:rPr>
          <w:rFonts w:ascii="Times New Roman" w:hAnsi="Times New Roman" w:cs="Times New Roman"/>
          <w:sz w:val="24"/>
        </w:rPr>
        <w:t xml:space="preserve">. </w:t>
      </w:r>
      <w:r w:rsidR="00FA30CA" w:rsidRPr="00FC509A">
        <w:rPr>
          <w:rFonts w:ascii="Times New Roman" w:hAnsi="Times New Roman" w:cs="Times New Roman"/>
          <w:sz w:val="24"/>
        </w:rPr>
        <w:t>202</w:t>
      </w:r>
      <w:r w:rsidR="00FC509A" w:rsidRPr="00FC509A">
        <w:rPr>
          <w:rFonts w:ascii="Times New Roman" w:hAnsi="Times New Roman" w:cs="Times New Roman"/>
          <w:sz w:val="24"/>
        </w:rPr>
        <w:t>5</w:t>
      </w:r>
      <w:r w:rsidR="00FA30CA" w:rsidRPr="00FC509A">
        <w:rPr>
          <w:rFonts w:ascii="Times New Roman" w:hAnsi="Times New Roman" w:cs="Times New Roman"/>
          <w:sz w:val="24"/>
        </w:rPr>
        <w:t>/202</w:t>
      </w:r>
      <w:r w:rsidR="00FC509A" w:rsidRPr="00FC509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FC509A">
        <w:rPr>
          <w:rFonts w:ascii="Times New Roman" w:hAnsi="Times New Roman" w:cs="Times New Roman"/>
          <w:sz w:val="24"/>
        </w:rPr>
        <w:t>presso Università Cattolica</w:t>
      </w:r>
      <w:bookmarkStart w:id="0" w:name="_GoBack"/>
      <w:bookmarkEnd w:id="0"/>
      <w:r w:rsidR="00FC509A">
        <w:rPr>
          <w:rFonts w:ascii="Times New Roman" w:hAnsi="Times New Roman" w:cs="Times New Roman"/>
          <w:sz w:val="24"/>
        </w:rPr>
        <w:t xml:space="preserve"> Nostra Signora del Buon Consiglio</w:t>
      </w:r>
      <w:r w:rsidRPr="0017740D">
        <w:rPr>
          <w:rFonts w:ascii="Times New Roman" w:hAnsi="Times New Roman" w:cs="Times New Roman"/>
          <w:sz w:val="24"/>
        </w:rPr>
        <w:t xml:space="preserve"> - </w:t>
      </w:r>
      <w:r w:rsidR="00FC509A">
        <w:rPr>
          <w:rFonts w:ascii="Times New Roman" w:hAnsi="Times New Roman" w:cs="Times New Roman"/>
          <w:sz w:val="24"/>
        </w:rPr>
        <w:t>ALBANIA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67D02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A30CA"/>
    <w:rsid w:val="00FC509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Romano Rossella</cp:lastModifiedBy>
  <cp:revision>5</cp:revision>
  <dcterms:created xsi:type="dcterms:W3CDTF">2023-04-13T13:48:00Z</dcterms:created>
  <dcterms:modified xsi:type="dcterms:W3CDTF">2025-02-03T11:24:00Z</dcterms:modified>
</cp:coreProperties>
</file>