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Borders>
          <w:top w:val="single" w:sz="6" w:space="0" w:color="004B87"/>
          <w:left w:val="single" w:sz="6" w:space="0" w:color="004B87"/>
          <w:bottom w:val="single" w:sz="6" w:space="0" w:color="004B87"/>
          <w:right w:val="single" w:sz="6" w:space="0" w:color="004B87"/>
          <w:insideH w:val="single" w:sz="6" w:space="0" w:color="004B87"/>
          <w:insideV w:val="single" w:sz="6" w:space="0" w:color="004B87"/>
        </w:tblBorders>
        <w:tblLayout w:type="fixed"/>
        <w:tblCellMar>
          <w:top w:w="57" w:type="dxa"/>
          <w:bottom w:w="57" w:type="dxa"/>
        </w:tblCellMar>
        <w:tblLook w:val="0000"/>
      </w:tblPr>
      <w:tblGrid>
        <w:gridCol w:w="2607"/>
        <w:gridCol w:w="7148"/>
      </w:tblGrid>
      <w:tr w:rsidR="00BE43D2" w:rsidRPr="00525DF3" w:rsidTr="00E5653F">
        <w:trPr>
          <w:trHeight w:val="623"/>
          <w:jc w:val="center"/>
        </w:trPr>
        <w:tc>
          <w:tcPr>
            <w:tcW w:w="9755" w:type="dxa"/>
            <w:gridSpan w:val="2"/>
            <w:tcBorders>
              <w:top w:val="nil"/>
              <w:left w:val="nil"/>
              <w:bottom w:val="nil"/>
              <w:right w:val="nil"/>
            </w:tcBorders>
            <w:shd w:val="clear" w:color="auto" w:fill="auto"/>
            <w:tcMar>
              <w:top w:w="57" w:type="dxa"/>
              <w:bottom w:w="57" w:type="dxa"/>
            </w:tcMar>
            <w:vAlign w:val="center"/>
          </w:tcPr>
          <w:p w:rsidR="00E5653F" w:rsidRPr="00525DF3" w:rsidRDefault="007211CA" w:rsidP="00D32691">
            <w:pPr>
              <w:pStyle w:val="Titolo2"/>
              <w:jc w:val="center"/>
              <w:rPr>
                <w:rFonts w:ascii="Calibri" w:hAnsi="Calibri" w:cs="Calibri"/>
                <w:smallCaps/>
                <w:color w:val="004B87"/>
                <w:sz w:val="36"/>
                <w:szCs w:val="36"/>
                <w:shd w:val="clear" w:color="auto" w:fill="FFFFFF"/>
                <w:lang w:val="en-US"/>
              </w:rPr>
            </w:pPr>
            <w:r w:rsidRPr="00525DF3">
              <w:rPr>
                <w:rFonts w:ascii="Calibri" w:hAnsi="Calibri" w:cs="Calibri"/>
                <w:smallCaps/>
                <w:color w:val="004B87"/>
                <w:sz w:val="36"/>
                <w:szCs w:val="36"/>
                <w:shd w:val="clear" w:color="auto" w:fill="FFFFFF"/>
                <w:lang w:val="en-US"/>
              </w:rPr>
              <w:t>Doctoral</w:t>
            </w:r>
            <w:r w:rsidR="00E5653F" w:rsidRPr="00525DF3">
              <w:rPr>
                <w:rFonts w:ascii="Calibri" w:hAnsi="Calibri" w:cs="Calibri"/>
                <w:smallCaps/>
                <w:color w:val="004B87"/>
                <w:sz w:val="36"/>
                <w:szCs w:val="36"/>
                <w:shd w:val="clear" w:color="auto" w:fill="FFFFFF"/>
                <w:lang w:val="en-US"/>
              </w:rPr>
              <w:t xml:space="preserve"> Program</w:t>
            </w:r>
          </w:p>
          <w:p w:rsidR="00E5653F" w:rsidRPr="00525DF3" w:rsidRDefault="00E5653F" w:rsidP="00E5653F">
            <w:pPr>
              <w:pStyle w:val="Titolo2"/>
              <w:spacing w:before="0"/>
              <w:jc w:val="center"/>
              <w:rPr>
                <w:rFonts w:ascii="Calibri" w:hAnsi="Calibri" w:cs="Calibri"/>
                <w:smallCaps/>
                <w:color w:val="004B87"/>
                <w:sz w:val="36"/>
                <w:szCs w:val="36"/>
                <w:shd w:val="clear" w:color="auto" w:fill="FFFFFF"/>
                <w:lang w:val="en-US"/>
              </w:rPr>
            </w:pPr>
            <w:r w:rsidRPr="00525DF3">
              <w:rPr>
                <w:rFonts w:ascii="Calibri" w:hAnsi="Calibri" w:cs="Calibri"/>
                <w:smallCaps/>
                <w:color w:val="004B87"/>
                <w:sz w:val="36"/>
                <w:szCs w:val="36"/>
                <w:shd w:val="clear" w:color="auto" w:fill="FFFFFF"/>
                <w:lang w:val="en-US"/>
              </w:rPr>
              <w:t>in</w:t>
            </w:r>
          </w:p>
          <w:p w:rsidR="00BE43D2" w:rsidRPr="00525DF3" w:rsidRDefault="00BE43D2" w:rsidP="00E5653F">
            <w:pPr>
              <w:pStyle w:val="Titolo2"/>
              <w:spacing w:before="0"/>
              <w:jc w:val="center"/>
              <w:rPr>
                <w:rFonts w:ascii="Calibri" w:hAnsi="Calibri" w:cs="Calibri"/>
                <w:i/>
                <w:color w:val="004B87"/>
                <w:sz w:val="36"/>
                <w:szCs w:val="36"/>
                <w:lang w:val="en-US"/>
              </w:rPr>
            </w:pPr>
            <w:r w:rsidRPr="00525DF3">
              <w:rPr>
                <w:rFonts w:ascii="Calibri" w:hAnsi="Calibri" w:cs="Calibri"/>
                <w:smallCaps/>
                <w:color w:val="004B87"/>
                <w:sz w:val="36"/>
                <w:szCs w:val="36"/>
                <w:shd w:val="clear" w:color="auto" w:fill="FFFFFF"/>
                <w:lang w:val="en-US"/>
              </w:rPr>
              <w:t>Clinical Sciences</w:t>
            </w:r>
          </w:p>
          <w:p w:rsidR="00BE43D2" w:rsidRPr="00525DF3" w:rsidRDefault="00E659DC" w:rsidP="0022342B">
            <w:pPr>
              <w:spacing w:after="120"/>
              <w:jc w:val="center"/>
              <w:rPr>
                <w:rFonts w:ascii="Calibri" w:hAnsi="Calibri" w:cs="Calibri"/>
                <w:i/>
                <w:sz w:val="22"/>
                <w:szCs w:val="22"/>
                <w:lang w:val="en-US"/>
              </w:rPr>
            </w:pPr>
            <w:r w:rsidRPr="00525DF3">
              <w:rPr>
                <w:rFonts w:ascii="Calibri" w:hAnsi="Calibri" w:cs="Calibri"/>
                <w:i/>
                <w:sz w:val="22"/>
                <w:szCs w:val="22"/>
                <w:lang w:val="en-US"/>
              </w:rPr>
              <w:t>Coordinator</w:t>
            </w:r>
            <w:r w:rsidR="00BE43D2" w:rsidRPr="00525DF3">
              <w:rPr>
                <w:rFonts w:ascii="Calibri" w:hAnsi="Calibri" w:cs="Calibri"/>
                <w:i/>
                <w:sz w:val="22"/>
                <w:szCs w:val="22"/>
                <w:lang w:val="en-US"/>
              </w:rPr>
              <w:t xml:space="preserve"> </w:t>
            </w:r>
            <w:r w:rsidR="009A7583" w:rsidRPr="00525DF3">
              <w:rPr>
                <w:rFonts w:ascii="Calibri" w:hAnsi="Calibri" w:cs="Calibri"/>
                <w:i/>
                <w:sz w:val="22"/>
                <w:szCs w:val="22"/>
                <w:lang w:val="en-US"/>
              </w:rPr>
              <w:t>Prof.</w:t>
            </w:r>
            <w:r w:rsidR="00BE43D2" w:rsidRPr="00525DF3">
              <w:rPr>
                <w:rFonts w:ascii="Calibri" w:hAnsi="Calibri" w:cs="Calibri"/>
                <w:i/>
                <w:sz w:val="22"/>
                <w:szCs w:val="22"/>
                <w:lang w:val="en-US"/>
              </w:rPr>
              <w:t xml:space="preserve"> </w:t>
            </w:r>
            <w:r w:rsidR="000B639B" w:rsidRPr="00525DF3">
              <w:rPr>
                <w:rFonts w:ascii="Calibri" w:hAnsi="Calibri" w:cs="Calibri"/>
                <w:i/>
                <w:sz w:val="22"/>
                <w:szCs w:val="22"/>
                <w:lang w:val="en-US"/>
              </w:rPr>
              <w:t>Lorenzo Cosmi</w:t>
            </w:r>
          </w:p>
          <w:p w:rsidR="000B639B" w:rsidRPr="00525DF3" w:rsidRDefault="000B639B" w:rsidP="0022342B">
            <w:pPr>
              <w:spacing w:after="120"/>
              <w:jc w:val="center"/>
              <w:rPr>
                <w:rFonts w:ascii="Calibri" w:hAnsi="Calibri" w:cs="Calibri"/>
                <w:b/>
                <w:szCs w:val="22"/>
                <w:lang w:val="en-US"/>
              </w:rPr>
            </w:pPr>
          </w:p>
        </w:tc>
      </w:tr>
      <w:tr w:rsidR="00E5653F" w:rsidRPr="00525DF3" w:rsidTr="00F35FD4">
        <w:tblPrEx>
          <w:tblCellMar>
            <w:top w:w="0" w:type="dxa"/>
            <w:bottom w:w="0" w:type="dxa"/>
          </w:tblCellMar>
        </w:tblPrEx>
        <w:trPr>
          <w:trHeight w:val="260"/>
          <w:jc w:val="center"/>
        </w:trPr>
        <w:tc>
          <w:tcPr>
            <w:tcW w:w="9755" w:type="dxa"/>
            <w:gridSpan w:val="2"/>
            <w:tcBorders>
              <w:top w:val="single" w:sz="6" w:space="0" w:color="004B87"/>
            </w:tcBorders>
            <w:shd w:val="clear" w:color="auto" w:fill="auto"/>
            <w:tcMar>
              <w:top w:w="57" w:type="dxa"/>
              <w:bottom w:w="57" w:type="dxa"/>
            </w:tcMar>
            <w:vAlign w:val="center"/>
          </w:tcPr>
          <w:p w:rsidR="00E5653F" w:rsidRPr="00525DF3" w:rsidRDefault="00E5653F" w:rsidP="00D32691">
            <w:pPr>
              <w:rPr>
                <w:rFonts w:ascii="Calibri" w:hAnsi="Calibri" w:cs="Calibri"/>
                <w:b/>
                <w:color w:val="004B87"/>
                <w:szCs w:val="22"/>
                <w:lang w:val="en-US"/>
              </w:rPr>
            </w:pPr>
            <w:r w:rsidRPr="00525DF3">
              <w:rPr>
                <w:rFonts w:ascii="Calibri" w:hAnsi="Calibri" w:cs="Calibri"/>
                <w:b/>
                <w:color w:val="004B87"/>
                <w:szCs w:val="22"/>
                <w:lang w:val="en-US"/>
              </w:rPr>
              <w:t>BIOMEDICAL AREA</w:t>
            </w:r>
          </w:p>
        </w:tc>
      </w:tr>
      <w:tr w:rsidR="00BE43D2" w:rsidRPr="00525DF3" w:rsidTr="00E5653F">
        <w:tblPrEx>
          <w:tblCellMar>
            <w:top w:w="0" w:type="dxa"/>
            <w:bottom w:w="0" w:type="dxa"/>
          </w:tblCellMar>
        </w:tblPrEx>
        <w:trPr>
          <w:jc w:val="center"/>
        </w:trPr>
        <w:tc>
          <w:tcPr>
            <w:tcW w:w="2607" w:type="dxa"/>
            <w:shd w:val="clear" w:color="auto" w:fill="auto"/>
            <w:tcMar>
              <w:top w:w="57" w:type="dxa"/>
              <w:bottom w:w="57" w:type="dxa"/>
            </w:tcMar>
            <w:vAlign w:val="center"/>
          </w:tcPr>
          <w:p w:rsidR="00BE43D2" w:rsidRPr="00525DF3" w:rsidRDefault="00BE43D2" w:rsidP="009A7583">
            <w:pPr>
              <w:rPr>
                <w:rFonts w:ascii="Calibri" w:hAnsi="Calibri" w:cs="Calibri"/>
                <w:color w:val="004B87"/>
                <w:szCs w:val="22"/>
                <w:lang w:val="en-GB"/>
              </w:rPr>
            </w:pPr>
            <w:r w:rsidRPr="00525DF3">
              <w:rPr>
                <w:rFonts w:ascii="Calibri" w:hAnsi="Calibri" w:cs="Calibri"/>
                <w:b/>
                <w:color w:val="004B87"/>
                <w:szCs w:val="22"/>
                <w:lang w:val="en-US"/>
              </w:rPr>
              <w:t xml:space="preserve">ADMINISTRATIVE </w:t>
            </w:r>
            <w:r w:rsidR="009A7583" w:rsidRPr="00525DF3">
              <w:rPr>
                <w:rFonts w:ascii="Calibri" w:hAnsi="Calibri" w:cs="Calibri"/>
                <w:b/>
                <w:color w:val="004B87"/>
                <w:szCs w:val="22"/>
                <w:lang w:val="en-US"/>
              </w:rPr>
              <w:t>OFFICE</w:t>
            </w:r>
          </w:p>
        </w:tc>
        <w:tc>
          <w:tcPr>
            <w:tcW w:w="7148" w:type="dxa"/>
            <w:shd w:val="clear" w:color="auto" w:fill="auto"/>
            <w:tcMar>
              <w:top w:w="57" w:type="dxa"/>
              <w:bottom w:w="57" w:type="dxa"/>
            </w:tcMar>
            <w:vAlign w:val="center"/>
          </w:tcPr>
          <w:p w:rsidR="00BE43D2" w:rsidRPr="00525DF3" w:rsidRDefault="00BE43D2" w:rsidP="00D32691">
            <w:pPr>
              <w:snapToGrid w:val="0"/>
              <w:rPr>
                <w:rFonts w:ascii="Calibri" w:hAnsi="Calibri" w:cs="Calibri"/>
                <w:b/>
                <w:sz w:val="22"/>
                <w:szCs w:val="22"/>
                <w:lang w:val="en-US"/>
              </w:rPr>
            </w:pPr>
            <w:r w:rsidRPr="00525DF3">
              <w:rPr>
                <w:rFonts w:ascii="Calibri" w:hAnsi="Calibri" w:cs="Calibri"/>
                <w:sz w:val="22"/>
                <w:szCs w:val="22"/>
                <w:lang w:val="en-GB"/>
              </w:rPr>
              <w:t>Department of Experimental and Clinical Medicine</w:t>
            </w:r>
          </w:p>
        </w:tc>
      </w:tr>
      <w:tr w:rsidR="00BE43D2" w:rsidRPr="00525DF3" w:rsidTr="00E5653F">
        <w:tblPrEx>
          <w:tblCellMar>
            <w:top w:w="0" w:type="dxa"/>
            <w:bottom w:w="0" w:type="dxa"/>
          </w:tblCellMar>
        </w:tblPrEx>
        <w:trPr>
          <w:trHeight w:val="2095"/>
          <w:jc w:val="center"/>
        </w:trPr>
        <w:tc>
          <w:tcPr>
            <w:tcW w:w="2607" w:type="dxa"/>
            <w:shd w:val="clear" w:color="auto" w:fill="auto"/>
            <w:tcMar>
              <w:top w:w="57" w:type="dxa"/>
              <w:bottom w:w="57" w:type="dxa"/>
            </w:tcMar>
            <w:vAlign w:val="center"/>
          </w:tcPr>
          <w:p w:rsidR="00BE43D2" w:rsidRPr="00525DF3" w:rsidRDefault="00BE43D2" w:rsidP="00D32691">
            <w:pPr>
              <w:rPr>
                <w:rFonts w:ascii="Calibri" w:hAnsi="Calibri" w:cs="Calibri"/>
                <w:color w:val="004B87"/>
                <w:szCs w:val="22"/>
                <w:lang w:val="en-US"/>
              </w:rPr>
            </w:pPr>
            <w:r w:rsidRPr="00525DF3">
              <w:rPr>
                <w:rFonts w:ascii="Calibri" w:hAnsi="Calibri" w:cs="Calibri"/>
                <w:b/>
                <w:color w:val="004B87"/>
                <w:szCs w:val="22"/>
                <w:lang w:val="en-US"/>
              </w:rPr>
              <w:t>CURRICULA</w:t>
            </w:r>
          </w:p>
        </w:tc>
        <w:tc>
          <w:tcPr>
            <w:tcW w:w="7148" w:type="dxa"/>
            <w:shd w:val="clear" w:color="auto" w:fill="auto"/>
            <w:tcMar>
              <w:top w:w="57" w:type="dxa"/>
              <w:bottom w:w="57" w:type="dxa"/>
            </w:tcMar>
            <w:vAlign w:val="center"/>
          </w:tcPr>
          <w:p w:rsidR="00BE43D2" w:rsidRPr="00525DF3" w:rsidRDefault="00453773" w:rsidP="00D728DF">
            <w:pPr>
              <w:numPr>
                <w:ilvl w:val="0"/>
                <w:numId w:val="4"/>
              </w:numPr>
              <w:tabs>
                <w:tab w:val="clear" w:pos="720"/>
                <w:tab w:val="num" w:pos="526"/>
              </w:tabs>
              <w:ind w:left="526"/>
              <w:rPr>
                <w:rFonts w:ascii="Calibri" w:hAnsi="Calibri"/>
                <w:sz w:val="22"/>
                <w:szCs w:val="22"/>
                <w:lang w:val="en-US"/>
              </w:rPr>
            </w:pPr>
            <w:r w:rsidRPr="00525DF3">
              <w:rPr>
                <w:rFonts w:ascii="Calibri" w:hAnsi="Calibri"/>
                <w:sz w:val="22"/>
                <w:szCs w:val="22"/>
                <w:lang w:val="en-US"/>
              </w:rPr>
              <w:t>Clinical Pathophysiology and Pathophysiology of Aging, Emergency Medicine, and Nursing Sciences</w:t>
            </w:r>
          </w:p>
          <w:p w:rsidR="00BE43D2" w:rsidRPr="00525DF3" w:rsidRDefault="00BE43D2" w:rsidP="00D728DF">
            <w:pPr>
              <w:numPr>
                <w:ilvl w:val="0"/>
                <w:numId w:val="4"/>
              </w:numPr>
              <w:tabs>
                <w:tab w:val="clear" w:pos="720"/>
                <w:tab w:val="num" w:pos="526"/>
              </w:tabs>
              <w:ind w:left="526"/>
              <w:rPr>
                <w:rFonts w:ascii="Calibri" w:hAnsi="Calibri"/>
                <w:sz w:val="22"/>
                <w:szCs w:val="22"/>
                <w:lang w:val="en-US"/>
              </w:rPr>
            </w:pPr>
            <w:r w:rsidRPr="00525DF3">
              <w:rPr>
                <w:rFonts w:ascii="Calibri" w:hAnsi="Calibri"/>
                <w:sz w:val="22"/>
                <w:szCs w:val="22"/>
                <w:lang w:val="en-US"/>
              </w:rPr>
              <w:t>Clinical and Experimental Medicine</w:t>
            </w:r>
            <w:r w:rsidR="00DE61BB" w:rsidRPr="00525DF3">
              <w:rPr>
                <w:rFonts w:ascii="Calibri" w:hAnsi="Calibri"/>
                <w:sz w:val="22"/>
                <w:szCs w:val="22"/>
                <w:lang w:val="en-US"/>
              </w:rPr>
              <w:t xml:space="preserve"> and Radiology</w:t>
            </w:r>
          </w:p>
          <w:p w:rsidR="00453773" w:rsidRPr="00525DF3" w:rsidRDefault="00453773" w:rsidP="00453773">
            <w:pPr>
              <w:numPr>
                <w:ilvl w:val="0"/>
                <w:numId w:val="4"/>
              </w:numPr>
              <w:tabs>
                <w:tab w:val="clear" w:pos="720"/>
                <w:tab w:val="num" w:pos="526"/>
              </w:tabs>
              <w:ind w:left="526"/>
              <w:rPr>
                <w:rFonts w:ascii="Calibri" w:hAnsi="Calibri"/>
                <w:sz w:val="22"/>
                <w:szCs w:val="22"/>
                <w:lang w:val="en-US"/>
              </w:rPr>
            </w:pPr>
            <w:r w:rsidRPr="00525DF3">
              <w:rPr>
                <w:rFonts w:ascii="Calibri" w:hAnsi="Calibri"/>
                <w:sz w:val="22"/>
                <w:szCs w:val="22"/>
                <w:lang w:val="en-US"/>
              </w:rPr>
              <w:t xml:space="preserve">Clinical Pathology, in Musculoskeletal </w:t>
            </w:r>
            <w:r w:rsidR="00C90EB1" w:rsidRPr="00525DF3">
              <w:rPr>
                <w:rFonts w:ascii="Calibri" w:hAnsi="Calibri"/>
                <w:sz w:val="22"/>
                <w:szCs w:val="22"/>
                <w:lang w:val="en-US"/>
              </w:rPr>
              <w:t>D</w:t>
            </w:r>
            <w:r w:rsidRPr="00525DF3">
              <w:rPr>
                <w:rFonts w:ascii="Calibri" w:hAnsi="Calibri"/>
                <w:sz w:val="22"/>
                <w:szCs w:val="22"/>
                <w:lang w:val="en-US"/>
              </w:rPr>
              <w:t xml:space="preserve">iseases and </w:t>
            </w:r>
            <w:r w:rsidR="00C90EB1" w:rsidRPr="00525DF3">
              <w:rPr>
                <w:rFonts w:ascii="Calibri" w:hAnsi="Calibri"/>
                <w:sz w:val="22"/>
                <w:szCs w:val="22"/>
                <w:lang w:val="en-US"/>
              </w:rPr>
              <w:t>C</w:t>
            </w:r>
            <w:r w:rsidRPr="00525DF3">
              <w:rPr>
                <w:rFonts w:ascii="Calibri" w:hAnsi="Calibri"/>
                <w:sz w:val="22"/>
                <w:szCs w:val="22"/>
                <w:lang w:val="en-US"/>
              </w:rPr>
              <w:t xml:space="preserve">alcified </w:t>
            </w:r>
            <w:r w:rsidR="00C90EB1" w:rsidRPr="00525DF3">
              <w:rPr>
                <w:rFonts w:ascii="Calibri" w:hAnsi="Calibri"/>
                <w:sz w:val="22"/>
                <w:szCs w:val="22"/>
                <w:lang w:val="en-US"/>
              </w:rPr>
              <w:t>T</w:t>
            </w:r>
            <w:r w:rsidRPr="00525DF3">
              <w:rPr>
                <w:rFonts w:ascii="Calibri" w:hAnsi="Calibri"/>
                <w:sz w:val="22"/>
                <w:szCs w:val="22"/>
                <w:lang w:val="en-US"/>
              </w:rPr>
              <w:t xml:space="preserve">issues </w:t>
            </w:r>
          </w:p>
          <w:p w:rsidR="00BE43D2" w:rsidRPr="00525DF3" w:rsidRDefault="00453773" w:rsidP="00D728DF">
            <w:pPr>
              <w:numPr>
                <w:ilvl w:val="0"/>
                <w:numId w:val="4"/>
              </w:numPr>
              <w:tabs>
                <w:tab w:val="clear" w:pos="720"/>
                <w:tab w:val="num" w:pos="526"/>
              </w:tabs>
              <w:ind w:left="526"/>
              <w:rPr>
                <w:rFonts w:ascii="Calibri" w:hAnsi="Calibri"/>
                <w:sz w:val="22"/>
                <w:szCs w:val="22"/>
                <w:lang w:val="en-US"/>
              </w:rPr>
            </w:pPr>
            <w:r w:rsidRPr="00525DF3">
              <w:rPr>
                <w:rFonts w:ascii="Calibri" w:eastAsia="Calibri" w:hAnsi="Calibri" w:cs="Arial"/>
                <w:bCs/>
                <w:sz w:val="22"/>
                <w:szCs w:val="22"/>
                <w:lang w:val="en-US"/>
              </w:rPr>
              <w:t>Anesthesiology, Pain Therapy and Surgical Sciences</w:t>
            </w:r>
          </w:p>
          <w:p w:rsidR="00BE43D2" w:rsidRPr="00525DF3" w:rsidRDefault="00453773" w:rsidP="00D728DF">
            <w:pPr>
              <w:numPr>
                <w:ilvl w:val="0"/>
                <w:numId w:val="4"/>
              </w:numPr>
              <w:tabs>
                <w:tab w:val="clear" w:pos="720"/>
                <w:tab w:val="num" w:pos="526"/>
              </w:tabs>
              <w:ind w:left="526"/>
              <w:rPr>
                <w:rFonts w:ascii="Calibri" w:hAnsi="Calibri"/>
                <w:sz w:val="22"/>
                <w:szCs w:val="22"/>
                <w:shd w:val="clear" w:color="auto" w:fill="FFFF00"/>
                <w:lang w:val="en-US"/>
              </w:rPr>
            </w:pPr>
            <w:r w:rsidRPr="00525DF3">
              <w:rPr>
                <w:rFonts w:ascii="Calibri" w:hAnsi="Calibri"/>
                <w:bCs/>
                <w:sz w:val="22"/>
                <w:szCs w:val="22"/>
                <w:lang w:val="en-US"/>
              </w:rPr>
              <w:t>Psychology</w:t>
            </w:r>
          </w:p>
          <w:p w:rsidR="00BE43D2" w:rsidRPr="00525DF3" w:rsidRDefault="00453773" w:rsidP="00D728DF">
            <w:pPr>
              <w:numPr>
                <w:ilvl w:val="0"/>
                <w:numId w:val="4"/>
              </w:numPr>
              <w:tabs>
                <w:tab w:val="clear" w:pos="720"/>
                <w:tab w:val="num" w:pos="526"/>
              </w:tabs>
              <w:ind w:left="526"/>
              <w:rPr>
                <w:rFonts w:ascii="Calibri" w:hAnsi="Calibri"/>
                <w:i/>
                <w:sz w:val="22"/>
                <w:szCs w:val="22"/>
                <w:shd w:val="clear" w:color="auto" w:fill="FFFF00"/>
                <w:lang w:val="en-US"/>
              </w:rPr>
            </w:pPr>
            <w:r w:rsidRPr="00525DF3">
              <w:rPr>
                <w:rFonts w:ascii="Calibri" w:hAnsi="Calibri"/>
                <w:bCs/>
                <w:sz w:val="22"/>
                <w:szCs w:val="22"/>
                <w:lang w:val="en-US"/>
              </w:rPr>
              <w:t xml:space="preserve">Global </w:t>
            </w:r>
            <w:r w:rsidR="00C90EB1" w:rsidRPr="00525DF3">
              <w:rPr>
                <w:rFonts w:ascii="Calibri" w:hAnsi="Calibri"/>
                <w:bCs/>
                <w:sz w:val="22"/>
                <w:szCs w:val="22"/>
                <w:lang w:val="en-US"/>
              </w:rPr>
              <w:t>H</w:t>
            </w:r>
            <w:r w:rsidRPr="00525DF3">
              <w:rPr>
                <w:rFonts w:ascii="Calibri" w:hAnsi="Calibri"/>
                <w:bCs/>
                <w:sz w:val="22"/>
                <w:szCs w:val="22"/>
                <w:lang w:val="en-US"/>
              </w:rPr>
              <w:t xml:space="preserve">ealth, </w:t>
            </w:r>
            <w:r w:rsidR="00C90EB1" w:rsidRPr="00525DF3">
              <w:rPr>
                <w:rFonts w:ascii="Calibri" w:hAnsi="Calibri"/>
                <w:bCs/>
                <w:sz w:val="22"/>
                <w:szCs w:val="22"/>
                <w:lang w:val="en-US"/>
              </w:rPr>
              <w:t>O</w:t>
            </w:r>
            <w:r w:rsidRPr="00525DF3">
              <w:rPr>
                <w:rFonts w:ascii="Calibri" w:hAnsi="Calibri"/>
                <w:bCs/>
                <w:sz w:val="22"/>
                <w:szCs w:val="22"/>
                <w:lang w:val="en-US"/>
              </w:rPr>
              <w:t xml:space="preserve">ccupational </w:t>
            </w:r>
            <w:r w:rsidR="00C90EB1" w:rsidRPr="00525DF3">
              <w:rPr>
                <w:rFonts w:ascii="Calibri" w:hAnsi="Calibri"/>
                <w:bCs/>
                <w:sz w:val="22"/>
                <w:szCs w:val="22"/>
                <w:lang w:val="en-US"/>
              </w:rPr>
              <w:t>H</w:t>
            </w:r>
            <w:r w:rsidRPr="00525DF3">
              <w:rPr>
                <w:rFonts w:ascii="Calibri" w:hAnsi="Calibri"/>
                <w:bCs/>
                <w:sz w:val="22"/>
                <w:szCs w:val="22"/>
                <w:lang w:val="en-US"/>
              </w:rPr>
              <w:t xml:space="preserve">ealth, and International </w:t>
            </w:r>
            <w:r w:rsidR="00C90EB1" w:rsidRPr="00525DF3">
              <w:rPr>
                <w:rFonts w:ascii="Calibri" w:hAnsi="Calibri"/>
                <w:bCs/>
                <w:sz w:val="22"/>
                <w:szCs w:val="22"/>
                <w:lang w:val="en-US"/>
              </w:rPr>
              <w:t>C</w:t>
            </w:r>
            <w:r w:rsidRPr="00525DF3">
              <w:rPr>
                <w:rFonts w:ascii="Calibri" w:hAnsi="Calibri"/>
                <w:bCs/>
                <w:sz w:val="22"/>
                <w:szCs w:val="22"/>
                <w:lang w:val="en-US"/>
              </w:rPr>
              <w:t xml:space="preserve">ooperation on </w:t>
            </w:r>
            <w:r w:rsidR="00C90EB1" w:rsidRPr="00525DF3">
              <w:rPr>
                <w:rFonts w:ascii="Calibri" w:hAnsi="Calibri"/>
                <w:bCs/>
                <w:sz w:val="22"/>
                <w:szCs w:val="22"/>
                <w:lang w:val="en-US"/>
              </w:rPr>
              <w:t>M</w:t>
            </w:r>
            <w:r w:rsidRPr="00525DF3">
              <w:rPr>
                <w:rFonts w:ascii="Calibri" w:hAnsi="Calibri"/>
                <w:bCs/>
                <w:sz w:val="22"/>
                <w:szCs w:val="22"/>
                <w:lang w:val="en-US"/>
              </w:rPr>
              <w:t xml:space="preserve">obile </w:t>
            </w:r>
            <w:r w:rsidR="00C90EB1" w:rsidRPr="00525DF3">
              <w:rPr>
                <w:rFonts w:ascii="Calibri" w:hAnsi="Calibri"/>
                <w:bCs/>
                <w:sz w:val="22"/>
                <w:szCs w:val="22"/>
                <w:lang w:val="en-US"/>
              </w:rPr>
              <w:t>P</w:t>
            </w:r>
            <w:r w:rsidRPr="00525DF3">
              <w:rPr>
                <w:rFonts w:ascii="Calibri" w:hAnsi="Calibri"/>
                <w:bCs/>
                <w:sz w:val="22"/>
                <w:szCs w:val="22"/>
                <w:lang w:val="en-US"/>
              </w:rPr>
              <w:t>opulations</w:t>
            </w:r>
          </w:p>
        </w:tc>
      </w:tr>
      <w:tr w:rsidR="00A25C49" w:rsidRPr="00525DF3" w:rsidTr="00E5653F">
        <w:tblPrEx>
          <w:tblCellMar>
            <w:top w:w="0" w:type="dxa"/>
            <w:bottom w:w="0" w:type="dxa"/>
          </w:tblCellMar>
        </w:tblPrEx>
        <w:trPr>
          <w:jc w:val="center"/>
        </w:trPr>
        <w:tc>
          <w:tcPr>
            <w:tcW w:w="2607" w:type="dxa"/>
            <w:shd w:val="clear" w:color="auto" w:fill="auto"/>
            <w:tcMar>
              <w:top w:w="57" w:type="dxa"/>
              <w:bottom w:w="57" w:type="dxa"/>
            </w:tcMar>
            <w:vAlign w:val="center"/>
          </w:tcPr>
          <w:p w:rsidR="00A25C49" w:rsidRPr="00525DF3" w:rsidRDefault="003D11A4" w:rsidP="00A25C49">
            <w:pPr>
              <w:rPr>
                <w:rFonts w:ascii="Calibri" w:hAnsi="Calibri"/>
                <w:b/>
                <w:color w:val="004B87"/>
                <w:sz w:val="22"/>
                <w:szCs w:val="22"/>
              </w:rPr>
            </w:pPr>
            <w:r w:rsidRPr="00525DF3">
              <w:rPr>
                <w:rFonts w:ascii="Calibri" w:hAnsi="Calibri"/>
                <w:b/>
                <w:color w:val="004B87"/>
                <w:szCs w:val="22"/>
              </w:rPr>
              <w:t>THEMATICS</w:t>
            </w:r>
          </w:p>
        </w:tc>
        <w:tc>
          <w:tcPr>
            <w:tcW w:w="7148" w:type="dxa"/>
            <w:shd w:val="clear" w:color="auto" w:fill="auto"/>
            <w:tcMar>
              <w:top w:w="57" w:type="dxa"/>
              <w:bottom w:w="57" w:type="dxa"/>
            </w:tcMar>
            <w:vAlign w:val="center"/>
          </w:tcPr>
          <w:p w:rsidR="00A25C49" w:rsidRPr="00525DF3" w:rsidRDefault="00A25C49" w:rsidP="00A25C49">
            <w:pPr>
              <w:pStyle w:val="Default"/>
              <w:rPr>
                <w:rFonts w:ascii="Calibri" w:hAnsi="Calibri"/>
                <w:b/>
                <w:sz w:val="22"/>
                <w:szCs w:val="22"/>
                <w:lang w:val="en-US"/>
              </w:rPr>
            </w:pPr>
            <w:r w:rsidRPr="00525DF3">
              <w:rPr>
                <w:rFonts w:ascii="Calibri" w:hAnsi="Calibri"/>
                <w:b/>
                <w:sz w:val="22"/>
                <w:szCs w:val="22"/>
                <w:lang w:val="en-US"/>
              </w:rPr>
              <w:t>Curriculum Clinical Pathophysiology and Pathophysiology of Aging, Emergency Medicine, and Nursing Sciences</w:t>
            </w:r>
          </w:p>
          <w:p w:rsidR="00A25C49" w:rsidRPr="00525DF3" w:rsidRDefault="00A25C49" w:rsidP="00A25C49">
            <w:pPr>
              <w:pStyle w:val="Default"/>
              <w:rPr>
                <w:rFonts w:ascii="Calibri" w:hAnsi="Calibri"/>
                <w:sz w:val="22"/>
                <w:szCs w:val="22"/>
                <w:lang w:val="en-US"/>
              </w:rPr>
            </w:pPr>
            <w:r w:rsidRPr="00525DF3">
              <w:rPr>
                <w:rFonts w:ascii="Calibri" w:hAnsi="Calibri"/>
                <w:b/>
                <w:bCs/>
                <w:sz w:val="22"/>
                <w:szCs w:val="22"/>
                <w:u w:val="single"/>
                <w:lang w:val="en-US"/>
              </w:rPr>
              <w:t xml:space="preserve">Nursing area </w:t>
            </w:r>
          </w:p>
          <w:p w:rsidR="00A25C49" w:rsidRPr="00525DF3" w:rsidRDefault="00A25C49" w:rsidP="00A25C49">
            <w:pPr>
              <w:pStyle w:val="Default"/>
              <w:widowControl/>
              <w:numPr>
                <w:ilvl w:val="0"/>
                <w:numId w:val="26"/>
              </w:numPr>
              <w:suppressAutoHyphens w:val="0"/>
              <w:autoSpaceDN w:val="0"/>
              <w:adjustRightInd w:val="0"/>
              <w:rPr>
                <w:rFonts w:ascii="Calibri" w:hAnsi="Calibri"/>
                <w:sz w:val="22"/>
                <w:szCs w:val="22"/>
                <w:lang w:val="en-US"/>
              </w:rPr>
            </w:pPr>
            <w:r w:rsidRPr="00525DF3">
              <w:rPr>
                <w:rFonts w:ascii="Calibri" w:hAnsi="Calibri"/>
                <w:sz w:val="22"/>
                <w:szCs w:val="22"/>
                <w:lang w:val="en-US"/>
              </w:rPr>
              <w:t>Organ donation in nursing sciences</w:t>
            </w:r>
            <w:r w:rsidR="0022342B" w:rsidRPr="00525DF3">
              <w:rPr>
                <w:rFonts w:ascii="Calibri" w:hAnsi="Calibri"/>
                <w:sz w:val="22"/>
                <w:szCs w:val="22"/>
                <w:lang w:val="en-US"/>
              </w:rPr>
              <w:t>.</w:t>
            </w:r>
          </w:p>
          <w:p w:rsidR="00A25C49" w:rsidRPr="00525DF3" w:rsidRDefault="00A25C49" w:rsidP="00A25C49">
            <w:pPr>
              <w:pStyle w:val="Default"/>
              <w:widowControl/>
              <w:numPr>
                <w:ilvl w:val="0"/>
                <w:numId w:val="26"/>
              </w:numPr>
              <w:suppressAutoHyphens w:val="0"/>
              <w:autoSpaceDN w:val="0"/>
              <w:adjustRightInd w:val="0"/>
              <w:rPr>
                <w:rFonts w:ascii="Calibri" w:hAnsi="Calibri"/>
                <w:sz w:val="22"/>
                <w:szCs w:val="22"/>
                <w:lang w:val="en-US"/>
              </w:rPr>
            </w:pPr>
            <w:r w:rsidRPr="00525DF3">
              <w:rPr>
                <w:rFonts w:ascii="Calibri" w:hAnsi="Calibri"/>
                <w:sz w:val="22"/>
                <w:szCs w:val="22"/>
                <w:lang w:val="en-US"/>
              </w:rPr>
              <w:t>Clinical risk in nursing sciences</w:t>
            </w:r>
            <w:r w:rsidR="0022342B" w:rsidRPr="00525DF3">
              <w:rPr>
                <w:rFonts w:ascii="Calibri" w:hAnsi="Calibri"/>
                <w:sz w:val="22"/>
                <w:szCs w:val="22"/>
                <w:lang w:val="en-US"/>
              </w:rPr>
              <w:t>.</w:t>
            </w:r>
          </w:p>
          <w:p w:rsidR="00A25C49" w:rsidRPr="00525DF3" w:rsidRDefault="00A25C49" w:rsidP="00A25C49">
            <w:pPr>
              <w:pStyle w:val="Default"/>
              <w:widowControl/>
              <w:numPr>
                <w:ilvl w:val="0"/>
                <w:numId w:val="26"/>
              </w:numPr>
              <w:suppressAutoHyphens w:val="0"/>
              <w:autoSpaceDN w:val="0"/>
              <w:adjustRightInd w:val="0"/>
              <w:rPr>
                <w:rFonts w:ascii="Calibri" w:hAnsi="Calibri"/>
                <w:sz w:val="22"/>
                <w:szCs w:val="22"/>
                <w:lang w:val="en-US"/>
              </w:rPr>
            </w:pPr>
            <w:r w:rsidRPr="00525DF3">
              <w:rPr>
                <w:rFonts w:ascii="Calibri" w:hAnsi="Calibri"/>
                <w:sz w:val="22"/>
                <w:szCs w:val="22"/>
                <w:lang w:val="en-US"/>
              </w:rPr>
              <w:t>Nursing Management of signs and symptoms</w:t>
            </w:r>
            <w:r w:rsidR="0022342B" w:rsidRPr="00525DF3">
              <w:rPr>
                <w:rFonts w:ascii="Calibri" w:hAnsi="Calibri"/>
                <w:sz w:val="22"/>
                <w:szCs w:val="22"/>
                <w:lang w:val="en-US"/>
              </w:rPr>
              <w:t>.</w:t>
            </w:r>
          </w:p>
          <w:p w:rsidR="0037448D" w:rsidRPr="00525DF3" w:rsidRDefault="0037448D" w:rsidP="0022342B">
            <w:pPr>
              <w:pStyle w:val="Default"/>
              <w:widowControl/>
              <w:suppressAutoHyphens w:val="0"/>
              <w:autoSpaceDN w:val="0"/>
              <w:adjustRightInd w:val="0"/>
              <w:ind w:left="360"/>
              <w:rPr>
                <w:rFonts w:ascii="Calibri" w:hAnsi="Calibri"/>
                <w:sz w:val="22"/>
                <w:szCs w:val="22"/>
                <w:lang w:val="en-US"/>
              </w:rPr>
            </w:pPr>
          </w:p>
          <w:p w:rsidR="00A25C49" w:rsidRPr="00525DF3" w:rsidRDefault="00A25C49" w:rsidP="00A25C49">
            <w:pPr>
              <w:pStyle w:val="Default"/>
              <w:rPr>
                <w:rFonts w:ascii="Calibri" w:hAnsi="Calibri"/>
                <w:sz w:val="22"/>
                <w:szCs w:val="22"/>
                <w:lang w:val="en-US"/>
              </w:rPr>
            </w:pPr>
            <w:r w:rsidRPr="00525DF3">
              <w:rPr>
                <w:rFonts w:ascii="Calibri" w:hAnsi="Calibri"/>
                <w:b/>
                <w:bCs/>
                <w:sz w:val="22"/>
                <w:szCs w:val="22"/>
                <w:u w:val="single"/>
                <w:lang w:val="en-US"/>
              </w:rPr>
              <w:t xml:space="preserve">Medical Area </w:t>
            </w:r>
            <w:r w:rsidRPr="00525DF3">
              <w:rPr>
                <w:rFonts w:ascii="Calibri" w:hAnsi="Calibri"/>
                <w:b/>
                <w:bCs/>
                <w:sz w:val="22"/>
                <w:szCs w:val="22"/>
                <w:lang w:val="en-US"/>
              </w:rPr>
              <w:t xml:space="preserve"> </w:t>
            </w:r>
          </w:p>
          <w:p w:rsidR="00A25C49" w:rsidRPr="00525DF3" w:rsidRDefault="00A25C49" w:rsidP="00A25C49">
            <w:pPr>
              <w:pStyle w:val="Default"/>
              <w:widowControl/>
              <w:numPr>
                <w:ilvl w:val="0"/>
                <w:numId w:val="25"/>
              </w:numPr>
              <w:suppressAutoHyphens w:val="0"/>
              <w:autoSpaceDN w:val="0"/>
              <w:adjustRightInd w:val="0"/>
              <w:ind w:left="360"/>
              <w:rPr>
                <w:rFonts w:ascii="Calibri" w:hAnsi="Calibri"/>
                <w:sz w:val="22"/>
                <w:szCs w:val="22"/>
                <w:lang w:val="en-US"/>
              </w:rPr>
            </w:pPr>
            <w:r w:rsidRPr="00525DF3">
              <w:rPr>
                <w:rFonts w:ascii="Calibri" w:hAnsi="Calibri"/>
                <w:sz w:val="22"/>
                <w:szCs w:val="22"/>
                <w:lang w:val="en-US"/>
              </w:rPr>
              <w:t>Pathogenetic and Therapeutic Mechanisms of immunovascular diseases</w:t>
            </w:r>
            <w:r w:rsidR="0022342B" w:rsidRPr="00525DF3">
              <w:rPr>
                <w:rFonts w:ascii="Calibri" w:hAnsi="Calibri"/>
                <w:sz w:val="22"/>
                <w:szCs w:val="22"/>
                <w:lang w:val="en-US"/>
              </w:rPr>
              <w:t>.</w:t>
            </w:r>
          </w:p>
          <w:p w:rsidR="00013C9E" w:rsidRPr="00525DF3" w:rsidRDefault="000240BD" w:rsidP="00A25C49">
            <w:pPr>
              <w:pStyle w:val="Default"/>
              <w:widowControl/>
              <w:numPr>
                <w:ilvl w:val="0"/>
                <w:numId w:val="25"/>
              </w:numPr>
              <w:suppressAutoHyphens w:val="0"/>
              <w:autoSpaceDN w:val="0"/>
              <w:adjustRightInd w:val="0"/>
              <w:ind w:left="360"/>
              <w:rPr>
                <w:rFonts w:ascii="Calibri" w:hAnsi="Calibri"/>
                <w:sz w:val="22"/>
                <w:szCs w:val="22"/>
                <w:lang w:val="en-US"/>
              </w:rPr>
            </w:pPr>
            <w:r w:rsidRPr="00525DF3">
              <w:rPr>
                <w:rFonts w:ascii="Calibri" w:hAnsi="Calibri"/>
                <w:sz w:val="22"/>
                <w:szCs w:val="22"/>
                <w:lang w:val="en-US"/>
              </w:rPr>
              <w:t xml:space="preserve">Pathogenetic and Therapeutic Mechanisms of pulmonary obstructive diseases </w:t>
            </w:r>
          </w:p>
          <w:p w:rsidR="00A25C49" w:rsidRPr="00525DF3" w:rsidRDefault="00A25C49" w:rsidP="00A25C49">
            <w:pPr>
              <w:pStyle w:val="Default"/>
              <w:widowControl/>
              <w:numPr>
                <w:ilvl w:val="0"/>
                <w:numId w:val="25"/>
              </w:numPr>
              <w:suppressAutoHyphens w:val="0"/>
              <w:autoSpaceDN w:val="0"/>
              <w:adjustRightInd w:val="0"/>
              <w:ind w:left="360"/>
              <w:rPr>
                <w:rFonts w:ascii="Calibri" w:hAnsi="Calibri"/>
                <w:sz w:val="22"/>
                <w:szCs w:val="22"/>
                <w:lang w:val="en-US"/>
              </w:rPr>
            </w:pPr>
            <w:r w:rsidRPr="00525DF3">
              <w:rPr>
                <w:rFonts w:ascii="Calibri" w:hAnsi="Calibri"/>
                <w:sz w:val="22"/>
                <w:szCs w:val="22"/>
                <w:lang w:val="en-US"/>
              </w:rPr>
              <w:t>Pathophysiology of atherosclerosis</w:t>
            </w:r>
            <w:r w:rsidR="0022342B" w:rsidRPr="00525DF3">
              <w:rPr>
                <w:rFonts w:ascii="Calibri" w:hAnsi="Calibri"/>
                <w:sz w:val="22"/>
                <w:szCs w:val="22"/>
                <w:lang w:val="en-US"/>
              </w:rPr>
              <w:t>.</w:t>
            </w:r>
          </w:p>
          <w:p w:rsidR="00A25C49" w:rsidRPr="00525DF3" w:rsidRDefault="00A25C49" w:rsidP="00A25C49">
            <w:pPr>
              <w:pStyle w:val="Default"/>
              <w:widowControl/>
              <w:numPr>
                <w:ilvl w:val="0"/>
                <w:numId w:val="25"/>
              </w:numPr>
              <w:suppressAutoHyphens w:val="0"/>
              <w:autoSpaceDN w:val="0"/>
              <w:adjustRightInd w:val="0"/>
              <w:ind w:left="360"/>
              <w:rPr>
                <w:rFonts w:ascii="Calibri" w:hAnsi="Calibri"/>
                <w:sz w:val="22"/>
                <w:szCs w:val="22"/>
                <w:lang w:val="en-US"/>
              </w:rPr>
            </w:pPr>
            <w:r w:rsidRPr="00525DF3">
              <w:rPr>
                <w:rFonts w:ascii="Calibri" w:hAnsi="Calibri"/>
                <w:sz w:val="22"/>
                <w:szCs w:val="22"/>
                <w:lang w:val="en-US"/>
              </w:rPr>
              <w:t>Mechanisms of action, efficacy and safety of antithrombotic therapy</w:t>
            </w:r>
            <w:r w:rsidR="0022342B" w:rsidRPr="00525DF3">
              <w:rPr>
                <w:rFonts w:ascii="Calibri" w:hAnsi="Calibri"/>
                <w:sz w:val="22"/>
                <w:szCs w:val="22"/>
                <w:lang w:val="en-US"/>
              </w:rPr>
              <w:t>.</w:t>
            </w:r>
          </w:p>
          <w:p w:rsidR="00A25C49" w:rsidRPr="00525DF3" w:rsidRDefault="00A25C49" w:rsidP="00A25C49">
            <w:pPr>
              <w:pStyle w:val="Default"/>
              <w:widowControl/>
              <w:numPr>
                <w:ilvl w:val="0"/>
                <w:numId w:val="25"/>
              </w:numPr>
              <w:suppressAutoHyphens w:val="0"/>
              <w:autoSpaceDN w:val="0"/>
              <w:adjustRightInd w:val="0"/>
              <w:ind w:left="360"/>
              <w:rPr>
                <w:rFonts w:ascii="Calibri" w:hAnsi="Calibri"/>
                <w:sz w:val="22"/>
                <w:szCs w:val="22"/>
                <w:lang w:val="en-US"/>
              </w:rPr>
            </w:pPr>
            <w:r w:rsidRPr="00525DF3">
              <w:rPr>
                <w:rFonts w:ascii="Calibri" w:hAnsi="Calibri"/>
                <w:sz w:val="22"/>
                <w:szCs w:val="22"/>
                <w:lang w:val="en-US"/>
              </w:rPr>
              <w:t>Pathophysiology of acute coronary syndromes</w:t>
            </w:r>
            <w:r w:rsidR="0022342B" w:rsidRPr="00525DF3">
              <w:rPr>
                <w:rFonts w:ascii="Calibri" w:hAnsi="Calibri"/>
                <w:sz w:val="22"/>
                <w:szCs w:val="22"/>
                <w:lang w:val="en-US"/>
              </w:rPr>
              <w:t>.</w:t>
            </w:r>
          </w:p>
          <w:p w:rsidR="00A25C49" w:rsidRPr="00525DF3" w:rsidRDefault="00A25C49" w:rsidP="00A25C49">
            <w:pPr>
              <w:pStyle w:val="Default"/>
              <w:widowControl/>
              <w:numPr>
                <w:ilvl w:val="0"/>
                <w:numId w:val="25"/>
              </w:numPr>
              <w:suppressAutoHyphens w:val="0"/>
              <w:autoSpaceDN w:val="0"/>
              <w:adjustRightInd w:val="0"/>
              <w:ind w:left="360"/>
              <w:rPr>
                <w:rFonts w:ascii="Calibri" w:hAnsi="Calibri"/>
                <w:sz w:val="22"/>
                <w:szCs w:val="22"/>
                <w:lang w:val="en-US"/>
              </w:rPr>
            </w:pPr>
            <w:r w:rsidRPr="00525DF3">
              <w:rPr>
                <w:rFonts w:ascii="Calibri" w:hAnsi="Calibri"/>
                <w:sz w:val="22"/>
                <w:szCs w:val="22"/>
                <w:lang w:val="en-US"/>
              </w:rPr>
              <w:t>Atherogenic dyslipidemias: from genetic diagnosis to treatment</w:t>
            </w:r>
            <w:r w:rsidR="0022342B" w:rsidRPr="00525DF3">
              <w:rPr>
                <w:rFonts w:ascii="Calibri" w:hAnsi="Calibri"/>
                <w:sz w:val="22"/>
                <w:szCs w:val="22"/>
                <w:lang w:val="en-US"/>
              </w:rPr>
              <w:t>.</w:t>
            </w:r>
          </w:p>
          <w:p w:rsidR="00A25C49" w:rsidRPr="00525DF3" w:rsidRDefault="00A25C49" w:rsidP="00A25C49">
            <w:pPr>
              <w:pStyle w:val="Default"/>
              <w:widowControl/>
              <w:numPr>
                <w:ilvl w:val="0"/>
                <w:numId w:val="25"/>
              </w:numPr>
              <w:suppressAutoHyphens w:val="0"/>
              <w:autoSpaceDN w:val="0"/>
              <w:adjustRightInd w:val="0"/>
              <w:ind w:left="360"/>
              <w:rPr>
                <w:rFonts w:ascii="Calibri" w:hAnsi="Calibri"/>
                <w:sz w:val="22"/>
                <w:szCs w:val="22"/>
                <w:lang w:val="en-US"/>
              </w:rPr>
            </w:pPr>
            <w:r w:rsidRPr="00525DF3">
              <w:rPr>
                <w:rFonts w:ascii="Calibri" w:hAnsi="Calibri"/>
                <w:sz w:val="22"/>
                <w:szCs w:val="22"/>
                <w:lang w:val="en-US"/>
              </w:rPr>
              <w:t>Venous thromboembolism: new pathogenetic mechanisms</w:t>
            </w:r>
            <w:r w:rsidR="0022342B" w:rsidRPr="00525DF3">
              <w:rPr>
                <w:rFonts w:ascii="Calibri" w:hAnsi="Calibri"/>
                <w:sz w:val="22"/>
                <w:szCs w:val="22"/>
                <w:lang w:val="en-US"/>
              </w:rPr>
              <w:t>.</w:t>
            </w:r>
          </w:p>
          <w:p w:rsidR="00A25C49" w:rsidRPr="00525DF3" w:rsidRDefault="00A25C49" w:rsidP="00A25C49">
            <w:pPr>
              <w:pStyle w:val="Default"/>
              <w:widowControl/>
              <w:numPr>
                <w:ilvl w:val="0"/>
                <w:numId w:val="25"/>
              </w:numPr>
              <w:suppressAutoHyphens w:val="0"/>
              <w:autoSpaceDN w:val="0"/>
              <w:adjustRightInd w:val="0"/>
              <w:ind w:left="360"/>
              <w:rPr>
                <w:rFonts w:ascii="Calibri" w:hAnsi="Calibri"/>
                <w:sz w:val="22"/>
                <w:szCs w:val="22"/>
                <w:lang w:val="en-US"/>
              </w:rPr>
            </w:pPr>
            <w:r w:rsidRPr="00525DF3">
              <w:rPr>
                <w:rFonts w:ascii="Calibri" w:hAnsi="Calibri"/>
                <w:sz w:val="22"/>
                <w:szCs w:val="22"/>
                <w:lang w:val="en-US"/>
              </w:rPr>
              <w:t>Biomolecular mechanisms of aging and age-related diseases</w:t>
            </w:r>
            <w:r w:rsidR="0022342B" w:rsidRPr="00525DF3">
              <w:rPr>
                <w:rFonts w:ascii="Calibri" w:hAnsi="Calibri"/>
                <w:sz w:val="22"/>
                <w:szCs w:val="22"/>
                <w:lang w:val="en-US"/>
              </w:rPr>
              <w:t>.</w:t>
            </w:r>
          </w:p>
          <w:p w:rsidR="00A25C49" w:rsidRPr="00525DF3" w:rsidRDefault="00A25C49" w:rsidP="00A25C49">
            <w:pPr>
              <w:pStyle w:val="Default"/>
              <w:widowControl/>
              <w:numPr>
                <w:ilvl w:val="0"/>
                <w:numId w:val="25"/>
              </w:numPr>
              <w:suppressAutoHyphens w:val="0"/>
              <w:autoSpaceDN w:val="0"/>
              <w:adjustRightInd w:val="0"/>
              <w:ind w:left="360"/>
              <w:rPr>
                <w:rFonts w:ascii="Calibri" w:hAnsi="Calibri"/>
                <w:sz w:val="22"/>
                <w:szCs w:val="22"/>
                <w:lang w:val="en-US"/>
              </w:rPr>
            </w:pPr>
            <w:r w:rsidRPr="00525DF3">
              <w:rPr>
                <w:rFonts w:ascii="Calibri" w:hAnsi="Calibri"/>
                <w:sz w:val="22"/>
                <w:szCs w:val="22"/>
                <w:lang w:val="en-US"/>
              </w:rPr>
              <w:t>Pathophysiology and clinical epidemiology of age-related fragility and disability</w:t>
            </w:r>
            <w:r w:rsidR="0022342B" w:rsidRPr="00525DF3">
              <w:rPr>
                <w:rFonts w:ascii="Calibri" w:hAnsi="Calibri"/>
                <w:sz w:val="22"/>
                <w:szCs w:val="22"/>
                <w:lang w:val="en-US"/>
              </w:rPr>
              <w:t>.</w:t>
            </w:r>
          </w:p>
          <w:p w:rsidR="00A25C49" w:rsidRPr="00525DF3" w:rsidRDefault="00A25C49" w:rsidP="00A25C49">
            <w:pPr>
              <w:pStyle w:val="Default"/>
              <w:widowControl/>
              <w:numPr>
                <w:ilvl w:val="0"/>
                <w:numId w:val="25"/>
              </w:numPr>
              <w:suppressAutoHyphens w:val="0"/>
              <w:autoSpaceDN w:val="0"/>
              <w:adjustRightInd w:val="0"/>
              <w:ind w:left="360"/>
              <w:rPr>
                <w:rFonts w:ascii="Calibri" w:hAnsi="Calibri"/>
                <w:sz w:val="22"/>
                <w:szCs w:val="22"/>
                <w:lang w:val="en-US"/>
              </w:rPr>
            </w:pPr>
            <w:r w:rsidRPr="00525DF3">
              <w:rPr>
                <w:rFonts w:ascii="Calibri" w:hAnsi="Calibri"/>
                <w:sz w:val="22"/>
                <w:szCs w:val="22"/>
                <w:lang w:val="en-US"/>
              </w:rPr>
              <w:t>Aging of cardiovascular system and age-related cardiomyopathies</w:t>
            </w:r>
            <w:r w:rsidR="0022342B" w:rsidRPr="00525DF3">
              <w:rPr>
                <w:rFonts w:ascii="Calibri" w:hAnsi="Calibri"/>
                <w:sz w:val="22"/>
                <w:szCs w:val="22"/>
                <w:lang w:val="en-US"/>
              </w:rPr>
              <w:t>.</w:t>
            </w:r>
          </w:p>
          <w:p w:rsidR="00A25C49" w:rsidRPr="00525DF3" w:rsidRDefault="00A25C49" w:rsidP="00A25C49">
            <w:pPr>
              <w:pStyle w:val="Default"/>
              <w:widowControl/>
              <w:numPr>
                <w:ilvl w:val="0"/>
                <w:numId w:val="25"/>
              </w:numPr>
              <w:suppressAutoHyphens w:val="0"/>
              <w:autoSpaceDN w:val="0"/>
              <w:adjustRightInd w:val="0"/>
              <w:ind w:left="360"/>
              <w:rPr>
                <w:rFonts w:ascii="Calibri" w:hAnsi="Calibri"/>
                <w:sz w:val="22"/>
                <w:szCs w:val="22"/>
                <w:lang w:val="en-US"/>
              </w:rPr>
            </w:pPr>
            <w:r w:rsidRPr="00525DF3">
              <w:rPr>
                <w:rFonts w:ascii="Calibri" w:hAnsi="Calibri"/>
                <w:sz w:val="22"/>
                <w:szCs w:val="22"/>
                <w:lang w:val="en-US"/>
              </w:rPr>
              <w:t>Pathophysiology and clinical epidemiology of the cognitive decline in the elderly</w:t>
            </w:r>
            <w:r w:rsidR="0022342B" w:rsidRPr="00525DF3">
              <w:rPr>
                <w:rFonts w:ascii="Calibri" w:hAnsi="Calibri"/>
                <w:sz w:val="22"/>
                <w:szCs w:val="22"/>
                <w:lang w:val="en-US"/>
              </w:rPr>
              <w:t>.</w:t>
            </w:r>
          </w:p>
          <w:p w:rsidR="00A25C49" w:rsidRPr="00525DF3" w:rsidRDefault="00A25C49" w:rsidP="00A25C49">
            <w:pPr>
              <w:pStyle w:val="Default"/>
              <w:widowControl/>
              <w:numPr>
                <w:ilvl w:val="0"/>
                <w:numId w:val="25"/>
              </w:numPr>
              <w:suppressAutoHyphens w:val="0"/>
              <w:autoSpaceDN w:val="0"/>
              <w:adjustRightInd w:val="0"/>
              <w:ind w:left="360"/>
              <w:rPr>
                <w:rFonts w:ascii="Calibri" w:hAnsi="Calibri"/>
                <w:sz w:val="22"/>
                <w:szCs w:val="22"/>
                <w:lang w:val="en-US"/>
              </w:rPr>
            </w:pPr>
            <w:r w:rsidRPr="00525DF3">
              <w:rPr>
                <w:rFonts w:ascii="Calibri" w:hAnsi="Calibri"/>
                <w:sz w:val="22"/>
                <w:szCs w:val="22"/>
                <w:lang w:val="en-US"/>
              </w:rPr>
              <w:t>The management of major traumas in Italy and Europe</w:t>
            </w:r>
            <w:r w:rsidR="0022342B" w:rsidRPr="00525DF3">
              <w:rPr>
                <w:rFonts w:ascii="Calibri" w:hAnsi="Calibri"/>
                <w:sz w:val="22"/>
                <w:szCs w:val="22"/>
                <w:lang w:val="en-US"/>
              </w:rPr>
              <w:t>.</w:t>
            </w:r>
          </w:p>
          <w:p w:rsidR="00A25C49" w:rsidRPr="00525DF3" w:rsidRDefault="00A25C49" w:rsidP="00A25C49">
            <w:pPr>
              <w:pStyle w:val="Default"/>
              <w:widowControl/>
              <w:numPr>
                <w:ilvl w:val="0"/>
                <w:numId w:val="25"/>
              </w:numPr>
              <w:suppressAutoHyphens w:val="0"/>
              <w:autoSpaceDN w:val="0"/>
              <w:adjustRightInd w:val="0"/>
              <w:ind w:left="360"/>
              <w:rPr>
                <w:rFonts w:ascii="Calibri" w:hAnsi="Calibri"/>
                <w:sz w:val="22"/>
                <w:szCs w:val="22"/>
                <w:lang w:val="en-US"/>
              </w:rPr>
            </w:pPr>
            <w:r w:rsidRPr="00525DF3">
              <w:rPr>
                <w:rFonts w:ascii="Calibri" w:hAnsi="Calibri"/>
                <w:sz w:val="22"/>
                <w:szCs w:val="22"/>
                <w:lang w:val="en-US"/>
              </w:rPr>
              <w:t>Development of new methodologies of advanced simulation for the implementation of the trauma team efficiency</w:t>
            </w:r>
            <w:r w:rsidR="0022342B" w:rsidRPr="00525DF3">
              <w:rPr>
                <w:rFonts w:ascii="Calibri" w:hAnsi="Calibri"/>
                <w:sz w:val="22"/>
                <w:szCs w:val="22"/>
                <w:lang w:val="en-US"/>
              </w:rPr>
              <w:t>.</w:t>
            </w:r>
          </w:p>
          <w:p w:rsidR="00A25C49" w:rsidRPr="00525DF3" w:rsidRDefault="00A25C49" w:rsidP="0022342B">
            <w:pPr>
              <w:pStyle w:val="Default"/>
              <w:widowControl/>
              <w:numPr>
                <w:ilvl w:val="0"/>
                <w:numId w:val="25"/>
              </w:numPr>
              <w:suppressAutoHyphens w:val="0"/>
              <w:autoSpaceDN w:val="0"/>
              <w:adjustRightInd w:val="0"/>
              <w:ind w:left="360"/>
              <w:rPr>
                <w:rFonts w:ascii="Calibri" w:hAnsi="Calibri"/>
                <w:sz w:val="22"/>
                <w:szCs w:val="22"/>
                <w:lang w:val="en-US"/>
              </w:rPr>
            </w:pPr>
            <w:r w:rsidRPr="00525DF3">
              <w:rPr>
                <w:rFonts w:ascii="Calibri" w:hAnsi="Calibri"/>
                <w:sz w:val="22"/>
                <w:szCs w:val="22"/>
                <w:lang w:val="en-US"/>
              </w:rPr>
              <w:t>Pathophysiology of, and new rehabilitation approaches to, freezing of gait in Parkinson’s diseas</w:t>
            </w:r>
            <w:r w:rsidR="000B639B" w:rsidRPr="00525DF3">
              <w:rPr>
                <w:rFonts w:ascii="Calibri" w:hAnsi="Calibri"/>
                <w:sz w:val="22"/>
                <w:szCs w:val="22"/>
                <w:lang w:val="en-US"/>
              </w:rPr>
              <w:t>e</w:t>
            </w:r>
            <w:r w:rsidR="0022342B" w:rsidRPr="00525DF3">
              <w:rPr>
                <w:rFonts w:ascii="Calibri" w:hAnsi="Calibri"/>
                <w:sz w:val="22"/>
                <w:szCs w:val="22"/>
                <w:lang w:val="en-US"/>
              </w:rPr>
              <w:t>.</w:t>
            </w:r>
          </w:p>
          <w:p w:rsidR="00A25C49" w:rsidRPr="00525DF3" w:rsidRDefault="00A25C49" w:rsidP="00A25C49">
            <w:pPr>
              <w:pStyle w:val="Default"/>
              <w:widowControl/>
              <w:numPr>
                <w:ilvl w:val="0"/>
                <w:numId w:val="25"/>
              </w:numPr>
              <w:suppressAutoHyphens w:val="0"/>
              <w:autoSpaceDN w:val="0"/>
              <w:adjustRightInd w:val="0"/>
              <w:ind w:left="360"/>
              <w:rPr>
                <w:rFonts w:ascii="Calibri" w:hAnsi="Calibri"/>
                <w:sz w:val="22"/>
                <w:szCs w:val="22"/>
                <w:lang w:val="en-US"/>
              </w:rPr>
            </w:pPr>
            <w:r w:rsidRPr="00525DF3">
              <w:rPr>
                <w:rFonts w:ascii="Calibri" w:hAnsi="Calibri"/>
                <w:sz w:val="22"/>
                <w:szCs w:val="22"/>
                <w:lang w:val="en-US"/>
              </w:rPr>
              <w:t>Rehabilitation interventions based on powered exoskeleton in subjects with spinal cord injury.</w:t>
            </w:r>
          </w:p>
          <w:p w:rsidR="00A25C49" w:rsidRPr="00525DF3" w:rsidRDefault="00A25C49" w:rsidP="00A25C49">
            <w:pPr>
              <w:pStyle w:val="Default"/>
              <w:widowControl/>
              <w:numPr>
                <w:ilvl w:val="0"/>
                <w:numId w:val="25"/>
              </w:numPr>
              <w:suppressAutoHyphens w:val="0"/>
              <w:autoSpaceDN w:val="0"/>
              <w:adjustRightInd w:val="0"/>
              <w:ind w:left="360"/>
              <w:rPr>
                <w:rFonts w:ascii="Calibri" w:hAnsi="Calibri"/>
                <w:sz w:val="22"/>
                <w:szCs w:val="22"/>
                <w:lang w:val="en-US"/>
              </w:rPr>
            </w:pPr>
            <w:r w:rsidRPr="00525DF3">
              <w:rPr>
                <w:rFonts w:ascii="Calibri" w:hAnsi="Calibri"/>
                <w:sz w:val="22"/>
                <w:szCs w:val="22"/>
                <w:lang w:val="en-US"/>
              </w:rPr>
              <w:t>Rehabilitation approaches to rheumatoid arthritis in older subjects</w:t>
            </w:r>
          </w:p>
          <w:p w:rsidR="0022342B" w:rsidRPr="00525DF3" w:rsidRDefault="00A25C49" w:rsidP="0022342B">
            <w:pPr>
              <w:pStyle w:val="Default"/>
              <w:widowControl/>
              <w:numPr>
                <w:ilvl w:val="0"/>
                <w:numId w:val="25"/>
              </w:numPr>
              <w:suppressAutoHyphens w:val="0"/>
              <w:autoSpaceDN w:val="0"/>
              <w:adjustRightInd w:val="0"/>
              <w:ind w:left="360"/>
              <w:rPr>
                <w:rFonts w:ascii="Calibri" w:hAnsi="Calibri"/>
                <w:sz w:val="22"/>
                <w:szCs w:val="22"/>
                <w:lang w:val="en-US"/>
              </w:rPr>
            </w:pPr>
            <w:r w:rsidRPr="00525DF3">
              <w:rPr>
                <w:rFonts w:ascii="Calibri" w:hAnsi="Calibri"/>
                <w:sz w:val="22"/>
                <w:szCs w:val="22"/>
                <w:lang w:val="en-US"/>
              </w:rPr>
              <w:t>Innovative approaches to rehabilitation of subjects with stroke:</w:t>
            </w:r>
            <w:r w:rsidR="0022342B" w:rsidRPr="00525DF3">
              <w:rPr>
                <w:rFonts w:ascii="Calibri" w:hAnsi="Calibri"/>
                <w:sz w:val="22"/>
                <w:szCs w:val="22"/>
                <w:lang w:val="en-US"/>
              </w:rPr>
              <w:t xml:space="preserve"> </w:t>
            </w:r>
            <w:r w:rsidRPr="00525DF3">
              <w:rPr>
                <w:rFonts w:ascii="Calibri" w:hAnsi="Calibri"/>
                <w:sz w:val="22"/>
                <w:szCs w:val="22"/>
                <w:lang w:val="en-US"/>
              </w:rPr>
              <w:t xml:space="preserve">action </w:t>
            </w:r>
            <w:r w:rsidRPr="00525DF3">
              <w:rPr>
                <w:rFonts w:ascii="Calibri" w:hAnsi="Calibri"/>
                <w:sz w:val="22"/>
                <w:szCs w:val="22"/>
                <w:lang w:val="en-US"/>
              </w:rPr>
              <w:lastRenderedPageBreak/>
              <w:t>observation therapy, motor imagery, mirror therapy</w:t>
            </w:r>
            <w:r w:rsidR="0022342B" w:rsidRPr="00525DF3">
              <w:rPr>
                <w:rFonts w:ascii="Calibri" w:hAnsi="Calibri"/>
                <w:sz w:val="22"/>
                <w:szCs w:val="22"/>
                <w:lang w:val="en-US"/>
              </w:rPr>
              <w:t>.</w:t>
            </w:r>
          </w:p>
          <w:p w:rsidR="0022342B" w:rsidRPr="00525DF3" w:rsidRDefault="0022342B" w:rsidP="0022342B">
            <w:pPr>
              <w:pStyle w:val="Default"/>
              <w:widowControl/>
              <w:suppressAutoHyphens w:val="0"/>
              <w:autoSpaceDN w:val="0"/>
              <w:adjustRightInd w:val="0"/>
              <w:ind w:left="34"/>
              <w:rPr>
                <w:rFonts w:ascii="Calibri" w:hAnsi="Calibri"/>
                <w:b/>
                <w:sz w:val="22"/>
                <w:szCs w:val="22"/>
                <w:lang w:val="en-US"/>
              </w:rPr>
            </w:pPr>
          </w:p>
          <w:p w:rsidR="00A25C49" w:rsidRPr="00525DF3" w:rsidRDefault="00A25C49" w:rsidP="0022342B">
            <w:pPr>
              <w:pStyle w:val="Default"/>
              <w:widowControl/>
              <w:suppressAutoHyphens w:val="0"/>
              <w:autoSpaceDN w:val="0"/>
              <w:adjustRightInd w:val="0"/>
              <w:ind w:left="34"/>
              <w:rPr>
                <w:rFonts w:ascii="Calibri" w:hAnsi="Calibri"/>
                <w:b/>
                <w:sz w:val="22"/>
                <w:szCs w:val="22"/>
                <w:lang w:val="en-US"/>
              </w:rPr>
            </w:pPr>
            <w:r w:rsidRPr="00525DF3">
              <w:rPr>
                <w:rFonts w:ascii="Calibri" w:hAnsi="Calibri"/>
                <w:b/>
                <w:sz w:val="22"/>
                <w:szCs w:val="22"/>
                <w:lang w:val="en-US"/>
              </w:rPr>
              <w:t>Curriculum in Clinical and Experimental Medicine and Radiology</w:t>
            </w:r>
          </w:p>
          <w:p w:rsidR="00A25C49" w:rsidRPr="00525DF3" w:rsidRDefault="00A25C49" w:rsidP="00A25C49">
            <w:pPr>
              <w:pStyle w:val="Default"/>
              <w:numPr>
                <w:ilvl w:val="0"/>
                <w:numId w:val="32"/>
              </w:numPr>
              <w:rPr>
                <w:rFonts w:ascii="Calibri" w:hAnsi="Calibri"/>
                <w:sz w:val="22"/>
                <w:szCs w:val="22"/>
                <w:lang w:val="en-US"/>
              </w:rPr>
            </w:pPr>
            <w:r w:rsidRPr="00525DF3">
              <w:rPr>
                <w:rFonts w:ascii="Calibri" w:hAnsi="Calibri"/>
                <w:sz w:val="22"/>
                <w:szCs w:val="22"/>
                <w:lang w:val="en-US"/>
              </w:rPr>
              <w:t>Biological basis (cellular, molecular, genetic, metabolic, microbiologic, hormonal) of immune dysregulation (chronic inflammatory diseases, immunodeficiencies, cancer, autoimmunity)</w:t>
            </w:r>
            <w:r w:rsidR="0022342B" w:rsidRPr="00525DF3">
              <w:rPr>
                <w:rFonts w:ascii="Calibri" w:hAnsi="Calibri"/>
                <w:sz w:val="22"/>
                <w:szCs w:val="22"/>
                <w:lang w:val="en-US"/>
              </w:rPr>
              <w:t>.</w:t>
            </w:r>
          </w:p>
          <w:p w:rsidR="00A25C49" w:rsidRPr="00525DF3" w:rsidRDefault="00A25C49" w:rsidP="00A25C49">
            <w:pPr>
              <w:pStyle w:val="Default"/>
              <w:numPr>
                <w:ilvl w:val="0"/>
                <w:numId w:val="32"/>
              </w:numPr>
              <w:rPr>
                <w:rFonts w:ascii="Calibri" w:hAnsi="Calibri"/>
                <w:sz w:val="22"/>
                <w:szCs w:val="22"/>
                <w:lang w:val="en-US"/>
              </w:rPr>
            </w:pPr>
            <w:r w:rsidRPr="00525DF3">
              <w:rPr>
                <w:rFonts w:ascii="Calibri" w:hAnsi="Calibri"/>
                <w:sz w:val="22"/>
                <w:szCs w:val="22"/>
                <w:lang w:val="en-US"/>
              </w:rPr>
              <w:t>Biomarkers, phenotyping, gender and precision therapies in immune dysregulatory diseases</w:t>
            </w:r>
            <w:r w:rsidR="0022342B" w:rsidRPr="00525DF3">
              <w:rPr>
                <w:rFonts w:ascii="Calibri" w:hAnsi="Calibri"/>
                <w:sz w:val="22"/>
                <w:szCs w:val="22"/>
                <w:lang w:val="en-US"/>
              </w:rPr>
              <w:t>.</w:t>
            </w:r>
          </w:p>
          <w:p w:rsidR="00D5022C" w:rsidRPr="00525DF3" w:rsidRDefault="00D5022C" w:rsidP="00D5022C">
            <w:pPr>
              <w:pStyle w:val="Default"/>
              <w:numPr>
                <w:ilvl w:val="0"/>
                <w:numId w:val="32"/>
              </w:numPr>
              <w:suppressAutoHyphens w:val="0"/>
              <w:autoSpaceDN w:val="0"/>
              <w:adjustRightInd w:val="0"/>
              <w:rPr>
                <w:rFonts w:ascii="Calibri" w:hAnsi="Calibri"/>
                <w:sz w:val="22"/>
                <w:szCs w:val="22"/>
                <w:lang w:val="en-US"/>
              </w:rPr>
            </w:pPr>
            <w:r w:rsidRPr="00525DF3">
              <w:rPr>
                <w:rFonts w:ascii="Calibri" w:hAnsi="Calibri"/>
                <w:sz w:val="22"/>
                <w:szCs w:val="22"/>
                <w:lang w:val="en-US"/>
              </w:rPr>
              <w:t>The role of the new MRI (Diffusion, Perfusion) and CT parameters (Perfusion with techniques of reduction of the dose in MultiSlice–CT and ConeBeam–CT) in the pre and post therapy evaluation of the different anatomic areas (neuro and head, heart and chest, abdomen and pelvis)</w:t>
            </w:r>
          </w:p>
          <w:p w:rsidR="00D5022C" w:rsidRPr="00525DF3" w:rsidRDefault="00D5022C" w:rsidP="00D5022C">
            <w:pPr>
              <w:pStyle w:val="Default"/>
              <w:numPr>
                <w:ilvl w:val="0"/>
                <w:numId w:val="32"/>
              </w:numPr>
              <w:suppressAutoHyphens w:val="0"/>
              <w:autoSpaceDN w:val="0"/>
              <w:adjustRightInd w:val="0"/>
              <w:rPr>
                <w:rFonts w:ascii="Calibri" w:hAnsi="Calibri"/>
                <w:sz w:val="22"/>
                <w:szCs w:val="22"/>
                <w:lang w:val="en-US"/>
              </w:rPr>
            </w:pPr>
            <w:r w:rsidRPr="00525DF3">
              <w:rPr>
                <w:rFonts w:ascii="Calibri" w:hAnsi="Calibri"/>
                <w:sz w:val="22"/>
                <w:szCs w:val="22"/>
                <w:lang w:val="en-US"/>
              </w:rPr>
              <w:t>New Imaging techniques in the evaluation of microcirculation of fibrosing autoimmune diseases (skin, lung, musculoskeletal system)</w:t>
            </w:r>
          </w:p>
          <w:p w:rsidR="00D5022C" w:rsidRPr="00525DF3" w:rsidRDefault="00D5022C" w:rsidP="00D5022C">
            <w:pPr>
              <w:pStyle w:val="Default"/>
              <w:numPr>
                <w:ilvl w:val="0"/>
                <w:numId w:val="32"/>
              </w:numPr>
              <w:suppressAutoHyphens w:val="0"/>
              <w:autoSpaceDN w:val="0"/>
              <w:adjustRightInd w:val="0"/>
              <w:rPr>
                <w:rFonts w:ascii="Calibri" w:hAnsi="Calibri"/>
                <w:sz w:val="22"/>
                <w:szCs w:val="22"/>
                <w:lang w:val="en-US"/>
              </w:rPr>
            </w:pPr>
            <w:r w:rsidRPr="00525DF3">
              <w:rPr>
                <w:rFonts w:ascii="Calibri" w:hAnsi="Calibri"/>
                <w:sz w:val="22"/>
                <w:szCs w:val="22"/>
                <w:lang w:val="en-US"/>
              </w:rPr>
              <w:t>Radiomics</w:t>
            </w:r>
          </w:p>
          <w:p w:rsidR="00A25C49" w:rsidRPr="00525DF3" w:rsidRDefault="00A25C49" w:rsidP="00A25C49">
            <w:pPr>
              <w:pStyle w:val="Default"/>
              <w:widowControl/>
              <w:numPr>
                <w:ilvl w:val="0"/>
                <w:numId w:val="32"/>
              </w:numPr>
              <w:suppressAutoHyphens w:val="0"/>
              <w:autoSpaceDN w:val="0"/>
              <w:adjustRightInd w:val="0"/>
              <w:rPr>
                <w:rFonts w:ascii="Calibri" w:hAnsi="Calibri"/>
                <w:sz w:val="22"/>
                <w:szCs w:val="22"/>
                <w:lang w:val="en-US"/>
              </w:rPr>
            </w:pPr>
            <w:r w:rsidRPr="00525DF3">
              <w:rPr>
                <w:rFonts w:ascii="Calibri" w:hAnsi="Calibri"/>
                <w:sz w:val="22"/>
                <w:szCs w:val="22"/>
                <w:lang w:val="en-US"/>
              </w:rPr>
              <w:t>Genetic basis and clinical/laboratory stratification of common variable immunodeficiency as prototype of immune dysregulation diseases, infections, autoimmunity and tumors</w:t>
            </w:r>
            <w:r w:rsidR="0022342B" w:rsidRPr="00525DF3">
              <w:rPr>
                <w:rFonts w:ascii="Calibri" w:hAnsi="Calibri"/>
                <w:sz w:val="22"/>
                <w:szCs w:val="22"/>
                <w:lang w:val="en-US"/>
              </w:rPr>
              <w:t>.</w:t>
            </w:r>
          </w:p>
          <w:p w:rsidR="00A25C49" w:rsidRPr="00525DF3" w:rsidRDefault="00A25C49" w:rsidP="00A25C49">
            <w:pPr>
              <w:pStyle w:val="Default"/>
              <w:widowControl/>
              <w:numPr>
                <w:ilvl w:val="0"/>
                <w:numId w:val="32"/>
              </w:numPr>
              <w:suppressAutoHyphens w:val="0"/>
              <w:autoSpaceDN w:val="0"/>
              <w:adjustRightInd w:val="0"/>
              <w:rPr>
                <w:rFonts w:ascii="Calibri" w:hAnsi="Calibri"/>
                <w:sz w:val="22"/>
                <w:szCs w:val="22"/>
                <w:lang w:val="en-US"/>
              </w:rPr>
            </w:pPr>
            <w:r w:rsidRPr="00525DF3">
              <w:rPr>
                <w:rFonts w:ascii="Calibri" w:hAnsi="Calibri"/>
                <w:sz w:val="22"/>
                <w:szCs w:val="22"/>
                <w:lang w:val="en-US"/>
              </w:rPr>
              <w:t>Predisposing factors, physiopathology, organ involvement and therapeutic approaches to autoimmunity</w:t>
            </w:r>
            <w:r w:rsidR="0022342B" w:rsidRPr="00525DF3">
              <w:rPr>
                <w:rFonts w:ascii="Calibri" w:hAnsi="Calibri"/>
                <w:sz w:val="22"/>
                <w:szCs w:val="22"/>
                <w:lang w:val="en-US"/>
              </w:rPr>
              <w:t>.</w:t>
            </w:r>
          </w:p>
          <w:p w:rsidR="00A25C49" w:rsidRPr="00525DF3" w:rsidRDefault="00A25C49" w:rsidP="00A25C49">
            <w:pPr>
              <w:pStyle w:val="Default"/>
              <w:widowControl/>
              <w:numPr>
                <w:ilvl w:val="0"/>
                <w:numId w:val="32"/>
              </w:numPr>
              <w:suppressAutoHyphens w:val="0"/>
              <w:autoSpaceDN w:val="0"/>
              <w:adjustRightInd w:val="0"/>
              <w:rPr>
                <w:rFonts w:ascii="Calibri" w:hAnsi="Calibri"/>
                <w:sz w:val="22"/>
                <w:szCs w:val="22"/>
                <w:lang w:val="en-US"/>
              </w:rPr>
            </w:pPr>
            <w:r w:rsidRPr="00525DF3">
              <w:rPr>
                <w:rFonts w:ascii="Calibri" w:hAnsi="Calibri"/>
                <w:sz w:val="22"/>
                <w:szCs w:val="22"/>
                <w:lang w:val="en-US"/>
              </w:rPr>
              <w:t>Predisposing factors, physiopathology, and innovative therapeutic approaches in allergic diseases</w:t>
            </w:r>
            <w:r w:rsidR="0022342B" w:rsidRPr="00525DF3">
              <w:rPr>
                <w:rFonts w:ascii="Calibri" w:hAnsi="Calibri"/>
                <w:sz w:val="22"/>
                <w:szCs w:val="22"/>
                <w:lang w:val="en-US"/>
              </w:rPr>
              <w:t>.</w:t>
            </w:r>
          </w:p>
          <w:p w:rsidR="00A25C49" w:rsidRPr="00525DF3" w:rsidRDefault="00A25C49" w:rsidP="00A25C49">
            <w:pPr>
              <w:pStyle w:val="Default"/>
              <w:widowControl/>
              <w:numPr>
                <w:ilvl w:val="0"/>
                <w:numId w:val="32"/>
              </w:numPr>
              <w:suppressAutoHyphens w:val="0"/>
              <w:autoSpaceDN w:val="0"/>
              <w:adjustRightInd w:val="0"/>
              <w:rPr>
                <w:rFonts w:ascii="Calibri" w:hAnsi="Calibri"/>
                <w:sz w:val="22"/>
                <w:szCs w:val="22"/>
                <w:lang w:val="en-US"/>
              </w:rPr>
            </w:pPr>
            <w:r w:rsidRPr="00525DF3">
              <w:rPr>
                <w:rFonts w:ascii="Calibri" w:hAnsi="Calibri"/>
                <w:sz w:val="22"/>
                <w:szCs w:val="22"/>
                <w:lang w:val="en-US"/>
              </w:rPr>
              <w:t>Predisposing factors, physiopathology, and innovative therapeutic approaches in fibrosing autoimmune diseases</w:t>
            </w:r>
            <w:r w:rsidR="0022342B" w:rsidRPr="00525DF3">
              <w:rPr>
                <w:rFonts w:ascii="Calibri" w:hAnsi="Calibri"/>
                <w:sz w:val="22"/>
                <w:szCs w:val="22"/>
                <w:lang w:val="en-US"/>
              </w:rPr>
              <w:t>.</w:t>
            </w:r>
          </w:p>
          <w:p w:rsidR="00A25C49" w:rsidRPr="00525DF3" w:rsidRDefault="00A25C49" w:rsidP="00A25C49">
            <w:pPr>
              <w:pStyle w:val="Default"/>
              <w:widowControl/>
              <w:numPr>
                <w:ilvl w:val="0"/>
                <w:numId w:val="32"/>
              </w:numPr>
              <w:suppressAutoHyphens w:val="0"/>
              <w:autoSpaceDN w:val="0"/>
              <w:adjustRightInd w:val="0"/>
              <w:rPr>
                <w:rFonts w:ascii="Calibri" w:hAnsi="Calibri"/>
                <w:sz w:val="22"/>
                <w:szCs w:val="22"/>
                <w:lang w:val="en-US"/>
              </w:rPr>
            </w:pPr>
            <w:r w:rsidRPr="00525DF3">
              <w:rPr>
                <w:rFonts w:ascii="Calibri" w:hAnsi="Calibri"/>
                <w:sz w:val="22"/>
                <w:szCs w:val="22"/>
                <w:lang w:val="en-US"/>
              </w:rPr>
              <w:t>Correlation between the immune system and the microbiota in the genesis of chronic inflammatory diseases and neoplasias</w:t>
            </w:r>
            <w:r w:rsidR="0022342B" w:rsidRPr="00525DF3">
              <w:rPr>
                <w:rFonts w:ascii="Calibri" w:hAnsi="Calibri"/>
                <w:sz w:val="22"/>
                <w:szCs w:val="22"/>
                <w:lang w:val="en-US"/>
              </w:rPr>
              <w:t>.</w:t>
            </w:r>
          </w:p>
          <w:p w:rsidR="00A25C49" w:rsidRPr="00525DF3" w:rsidRDefault="00A25C49" w:rsidP="00A25C49">
            <w:pPr>
              <w:pStyle w:val="Default"/>
              <w:widowControl/>
              <w:numPr>
                <w:ilvl w:val="0"/>
                <w:numId w:val="32"/>
              </w:numPr>
              <w:suppressAutoHyphens w:val="0"/>
              <w:autoSpaceDN w:val="0"/>
              <w:adjustRightInd w:val="0"/>
              <w:rPr>
                <w:rFonts w:ascii="Calibri" w:hAnsi="Calibri"/>
                <w:sz w:val="22"/>
                <w:szCs w:val="22"/>
                <w:lang w:val="en-US"/>
              </w:rPr>
            </w:pPr>
            <w:r w:rsidRPr="00525DF3">
              <w:rPr>
                <w:rFonts w:ascii="Calibri" w:hAnsi="Calibri"/>
                <w:sz w:val="22"/>
                <w:szCs w:val="22"/>
                <w:lang w:val="en-US"/>
              </w:rPr>
              <w:t>Study of the intratumor and peripheral immune response in solid tumors</w:t>
            </w:r>
            <w:r w:rsidR="0022342B" w:rsidRPr="00525DF3">
              <w:rPr>
                <w:rFonts w:ascii="Calibri" w:hAnsi="Calibri"/>
                <w:sz w:val="22"/>
                <w:szCs w:val="22"/>
                <w:lang w:val="en-US"/>
              </w:rPr>
              <w:t>.</w:t>
            </w:r>
          </w:p>
          <w:p w:rsidR="00A25C49" w:rsidRPr="00525DF3" w:rsidRDefault="00A25C49" w:rsidP="00A25C49">
            <w:pPr>
              <w:pStyle w:val="Default"/>
              <w:widowControl/>
              <w:numPr>
                <w:ilvl w:val="0"/>
                <w:numId w:val="32"/>
              </w:numPr>
              <w:suppressAutoHyphens w:val="0"/>
              <w:autoSpaceDN w:val="0"/>
              <w:adjustRightInd w:val="0"/>
              <w:rPr>
                <w:rFonts w:ascii="Calibri" w:hAnsi="Calibri"/>
                <w:sz w:val="22"/>
                <w:szCs w:val="22"/>
                <w:lang w:val="en-US"/>
              </w:rPr>
            </w:pPr>
            <w:r w:rsidRPr="00525DF3">
              <w:rPr>
                <w:rFonts w:ascii="Calibri" w:hAnsi="Calibri"/>
                <w:sz w:val="22"/>
                <w:szCs w:val="22"/>
                <w:lang w:val="en-US"/>
              </w:rPr>
              <w:t>Translational aspects of chronic hepatopathies and primitive tumors of the liver</w:t>
            </w:r>
            <w:r w:rsidR="0022342B" w:rsidRPr="00525DF3">
              <w:rPr>
                <w:rFonts w:ascii="Calibri" w:hAnsi="Calibri"/>
                <w:sz w:val="22"/>
                <w:szCs w:val="22"/>
                <w:lang w:val="en-US"/>
              </w:rPr>
              <w:t>.</w:t>
            </w:r>
          </w:p>
          <w:p w:rsidR="00A25C49" w:rsidRPr="00525DF3" w:rsidRDefault="00A25C49" w:rsidP="00A25C49">
            <w:pPr>
              <w:pStyle w:val="Default"/>
              <w:widowControl/>
              <w:numPr>
                <w:ilvl w:val="0"/>
                <w:numId w:val="32"/>
              </w:numPr>
              <w:suppressAutoHyphens w:val="0"/>
              <w:autoSpaceDN w:val="0"/>
              <w:adjustRightInd w:val="0"/>
              <w:rPr>
                <w:rFonts w:ascii="Calibri" w:hAnsi="Calibri"/>
                <w:sz w:val="22"/>
                <w:szCs w:val="22"/>
                <w:lang w:val="en-US"/>
              </w:rPr>
            </w:pPr>
            <w:r w:rsidRPr="00525DF3">
              <w:rPr>
                <w:rFonts w:ascii="Calibri" w:hAnsi="Calibri"/>
                <w:sz w:val="22"/>
                <w:szCs w:val="22"/>
                <w:lang w:val="en-US"/>
              </w:rPr>
              <w:t>Cancer immunotherapy: strategies of treatment implementation and personalization</w:t>
            </w:r>
            <w:r w:rsidR="0022342B" w:rsidRPr="00525DF3">
              <w:rPr>
                <w:rFonts w:ascii="Calibri" w:hAnsi="Calibri"/>
                <w:sz w:val="22"/>
                <w:szCs w:val="22"/>
                <w:lang w:val="en-US"/>
              </w:rPr>
              <w:t>.</w:t>
            </w:r>
          </w:p>
          <w:p w:rsidR="00A25C49" w:rsidRPr="00525DF3" w:rsidRDefault="00A25C49" w:rsidP="00A25C49">
            <w:pPr>
              <w:pStyle w:val="Default"/>
              <w:widowControl/>
              <w:numPr>
                <w:ilvl w:val="0"/>
                <w:numId w:val="32"/>
              </w:numPr>
              <w:suppressAutoHyphens w:val="0"/>
              <w:autoSpaceDN w:val="0"/>
              <w:adjustRightInd w:val="0"/>
              <w:rPr>
                <w:rFonts w:ascii="Calibri" w:hAnsi="Calibri"/>
                <w:sz w:val="22"/>
                <w:szCs w:val="22"/>
                <w:lang w:val="en-US"/>
              </w:rPr>
            </w:pPr>
            <w:r w:rsidRPr="00525DF3">
              <w:rPr>
                <w:rFonts w:ascii="Calibri" w:hAnsi="Calibri"/>
                <w:sz w:val="22"/>
                <w:szCs w:val="22"/>
                <w:lang w:val="en-US"/>
              </w:rPr>
              <w:t>Oncogenesis and biomarkers of neoplastic evolution secondary to hepatic viruses</w:t>
            </w:r>
            <w:r w:rsidR="0022342B" w:rsidRPr="00525DF3">
              <w:rPr>
                <w:rFonts w:ascii="Calibri" w:hAnsi="Calibri"/>
                <w:sz w:val="22"/>
                <w:szCs w:val="22"/>
                <w:lang w:val="en-US"/>
              </w:rPr>
              <w:t>.</w:t>
            </w:r>
          </w:p>
          <w:p w:rsidR="00A25C49" w:rsidRPr="00525DF3" w:rsidRDefault="00A25C49" w:rsidP="00A25C49">
            <w:pPr>
              <w:pStyle w:val="Default"/>
              <w:widowControl/>
              <w:numPr>
                <w:ilvl w:val="0"/>
                <w:numId w:val="32"/>
              </w:numPr>
              <w:suppressAutoHyphens w:val="0"/>
              <w:autoSpaceDN w:val="0"/>
              <w:adjustRightInd w:val="0"/>
              <w:rPr>
                <w:rFonts w:ascii="Calibri" w:hAnsi="Calibri"/>
                <w:sz w:val="22"/>
                <w:szCs w:val="22"/>
                <w:lang w:val="en-US"/>
              </w:rPr>
            </w:pPr>
            <w:r w:rsidRPr="00525DF3">
              <w:rPr>
                <w:rFonts w:ascii="Calibri" w:hAnsi="Calibri"/>
                <w:sz w:val="22"/>
                <w:szCs w:val="22"/>
                <w:lang w:val="en-US"/>
              </w:rPr>
              <w:t>Crioglobulinemic syndromes and lymphoproliferative disorders in hepatic viruses infections</w:t>
            </w:r>
            <w:r w:rsidR="0022342B" w:rsidRPr="00525DF3">
              <w:rPr>
                <w:rFonts w:ascii="Calibri" w:hAnsi="Calibri"/>
                <w:sz w:val="22"/>
                <w:szCs w:val="22"/>
                <w:lang w:val="en-US"/>
              </w:rPr>
              <w:t>.</w:t>
            </w:r>
          </w:p>
          <w:p w:rsidR="00A25C49" w:rsidRPr="00525DF3" w:rsidRDefault="00A25C49" w:rsidP="00A25C49">
            <w:pPr>
              <w:pStyle w:val="Default"/>
              <w:widowControl/>
              <w:numPr>
                <w:ilvl w:val="0"/>
                <w:numId w:val="32"/>
              </w:numPr>
              <w:suppressAutoHyphens w:val="0"/>
              <w:autoSpaceDN w:val="0"/>
              <w:adjustRightInd w:val="0"/>
              <w:rPr>
                <w:rFonts w:ascii="Calibri" w:hAnsi="Calibri"/>
                <w:sz w:val="22"/>
                <w:szCs w:val="22"/>
                <w:lang w:val="en-US"/>
              </w:rPr>
            </w:pPr>
            <w:r w:rsidRPr="00525DF3">
              <w:rPr>
                <w:rFonts w:ascii="Calibri" w:hAnsi="Calibri"/>
                <w:sz w:val="22"/>
                <w:szCs w:val="22"/>
                <w:lang w:val="en-US"/>
              </w:rPr>
              <w:t>Immunotherapy in autoimmunity and rare immune mediated diseases</w:t>
            </w:r>
            <w:r w:rsidR="0022342B" w:rsidRPr="00525DF3">
              <w:rPr>
                <w:rFonts w:ascii="Calibri" w:hAnsi="Calibri"/>
                <w:sz w:val="22"/>
                <w:szCs w:val="22"/>
                <w:lang w:val="en-US"/>
              </w:rPr>
              <w:t>.</w:t>
            </w:r>
          </w:p>
          <w:p w:rsidR="00A25C49" w:rsidRPr="00525DF3" w:rsidRDefault="00A25C49" w:rsidP="00A25C49">
            <w:pPr>
              <w:pStyle w:val="Default"/>
              <w:widowControl/>
              <w:numPr>
                <w:ilvl w:val="0"/>
                <w:numId w:val="32"/>
              </w:numPr>
              <w:suppressAutoHyphens w:val="0"/>
              <w:autoSpaceDN w:val="0"/>
              <w:adjustRightInd w:val="0"/>
              <w:rPr>
                <w:rFonts w:ascii="Calibri" w:hAnsi="Calibri"/>
                <w:sz w:val="22"/>
                <w:szCs w:val="22"/>
                <w:lang w:val="en-US"/>
              </w:rPr>
            </w:pPr>
            <w:r w:rsidRPr="00525DF3">
              <w:rPr>
                <w:rFonts w:ascii="Calibri" w:hAnsi="Calibri"/>
                <w:sz w:val="22"/>
                <w:szCs w:val="22"/>
                <w:lang w:val="en-US"/>
              </w:rPr>
              <w:t>New classification and organ involvement in rheumatic diseases</w:t>
            </w:r>
            <w:r w:rsidR="0022342B" w:rsidRPr="00525DF3">
              <w:rPr>
                <w:rFonts w:ascii="Calibri" w:hAnsi="Calibri"/>
                <w:sz w:val="22"/>
                <w:szCs w:val="22"/>
                <w:lang w:val="en-US"/>
              </w:rPr>
              <w:t>.</w:t>
            </w:r>
          </w:p>
          <w:p w:rsidR="00A25C49" w:rsidRPr="00525DF3" w:rsidRDefault="00A25C49" w:rsidP="00A25C49">
            <w:pPr>
              <w:pStyle w:val="Default"/>
              <w:tabs>
                <w:tab w:val="left" w:pos="5648"/>
              </w:tabs>
              <w:ind w:left="-108"/>
              <w:rPr>
                <w:rFonts w:ascii="Calibri" w:hAnsi="Calibri"/>
                <w:sz w:val="22"/>
                <w:szCs w:val="22"/>
                <w:lang w:val="en-US"/>
              </w:rPr>
            </w:pPr>
          </w:p>
          <w:p w:rsidR="00A25C49" w:rsidRPr="00525DF3" w:rsidRDefault="00A25C49" w:rsidP="00A25C49">
            <w:pPr>
              <w:pStyle w:val="Default"/>
              <w:ind w:left="34"/>
              <w:rPr>
                <w:rFonts w:ascii="Calibri" w:hAnsi="Calibri"/>
                <w:sz w:val="22"/>
                <w:szCs w:val="22"/>
                <w:lang w:val="en-US"/>
              </w:rPr>
            </w:pPr>
            <w:r w:rsidRPr="00525DF3">
              <w:rPr>
                <w:rFonts w:ascii="Calibri" w:hAnsi="Calibri"/>
                <w:b/>
                <w:sz w:val="22"/>
                <w:szCs w:val="22"/>
                <w:lang w:val="en-US"/>
              </w:rPr>
              <w:t xml:space="preserve">Curriculum in Clinical Pathology, in Musculoskeletal diseases and calcified tissues </w:t>
            </w:r>
          </w:p>
          <w:p w:rsidR="00A25C49" w:rsidRPr="00525DF3" w:rsidRDefault="00A25C49" w:rsidP="00A25C49">
            <w:pPr>
              <w:pStyle w:val="Default"/>
              <w:widowControl/>
              <w:numPr>
                <w:ilvl w:val="0"/>
                <w:numId w:val="27"/>
              </w:numPr>
              <w:suppressAutoHyphens w:val="0"/>
              <w:autoSpaceDN w:val="0"/>
              <w:adjustRightInd w:val="0"/>
              <w:rPr>
                <w:rFonts w:ascii="Calibri" w:hAnsi="Calibri"/>
                <w:sz w:val="22"/>
                <w:szCs w:val="22"/>
                <w:lang w:val="en-US"/>
              </w:rPr>
            </w:pPr>
            <w:r w:rsidRPr="00525DF3">
              <w:rPr>
                <w:rFonts w:ascii="Calibri" w:hAnsi="Calibri"/>
                <w:sz w:val="22"/>
                <w:szCs w:val="22"/>
                <w:lang w:val="en-US"/>
              </w:rPr>
              <w:t>Computer- and robotic-assisted orthopaedic surgery for joint replacement</w:t>
            </w:r>
            <w:r w:rsidR="0022342B" w:rsidRPr="00525DF3">
              <w:rPr>
                <w:rFonts w:ascii="Calibri" w:hAnsi="Calibri"/>
                <w:sz w:val="22"/>
                <w:szCs w:val="22"/>
                <w:lang w:val="en-US"/>
              </w:rPr>
              <w:t>.</w:t>
            </w:r>
          </w:p>
          <w:p w:rsidR="00A25C49" w:rsidRPr="00525DF3" w:rsidRDefault="00A25C49" w:rsidP="00A25C49">
            <w:pPr>
              <w:pStyle w:val="Default"/>
              <w:widowControl/>
              <w:numPr>
                <w:ilvl w:val="0"/>
                <w:numId w:val="27"/>
              </w:numPr>
              <w:suppressAutoHyphens w:val="0"/>
              <w:autoSpaceDN w:val="0"/>
              <w:adjustRightInd w:val="0"/>
              <w:rPr>
                <w:rFonts w:ascii="Calibri" w:hAnsi="Calibri"/>
                <w:sz w:val="22"/>
                <w:szCs w:val="22"/>
                <w:lang w:val="en-US"/>
              </w:rPr>
            </w:pPr>
            <w:r w:rsidRPr="00525DF3">
              <w:rPr>
                <w:rFonts w:ascii="Calibri" w:hAnsi="Calibri"/>
                <w:sz w:val="22"/>
                <w:szCs w:val="22"/>
                <w:lang w:val="en-US"/>
              </w:rPr>
              <w:t>New biomaterials for orthopedic surgery and traumatology</w:t>
            </w:r>
            <w:r w:rsidR="0022342B" w:rsidRPr="00525DF3">
              <w:rPr>
                <w:rFonts w:ascii="Calibri" w:hAnsi="Calibri"/>
                <w:sz w:val="22"/>
                <w:szCs w:val="22"/>
                <w:lang w:val="en-US"/>
              </w:rPr>
              <w:t>.</w:t>
            </w:r>
          </w:p>
          <w:p w:rsidR="00A25C49" w:rsidRPr="00525DF3" w:rsidRDefault="00A25C49" w:rsidP="00A25C49">
            <w:pPr>
              <w:pStyle w:val="Default"/>
              <w:widowControl/>
              <w:numPr>
                <w:ilvl w:val="0"/>
                <w:numId w:val="27"/>
              </w:numPr>
              <w:suppressAutoHyphens w:val="0"/>
              <w:autoSpaceDN w:val="0"/>
              <w:adjustRightInd w:val="0"/>
              <w:rPr>
                <w:rFonts w:ascii="Calibri" w:hAnsi="Calibri"/>
                <w:sz w:val="22"/>
                <w:szCs w:val="22"/>
                <w:lang w:val="en-US"/>
              </w:rPr>
            </w:pPr>
            <w:r w:rsidRPr="00525DF3">
              <w:rPr>
                <w:rFonts w:ascii="Calibri" w:hAnsi="Calibri"/>
                <w:sz w:val="22"/>
                <w:szCs w:val="22"/>
                <w:lang w:val="en-US"/>
              </w:rPr>
              <w:t>Analysis and evaluation of the interaction between biomaterials and bone in orthopaedic surgery and traumatology</w:t>
            </w:r>
            <w:r w:rsidR="0022342B" w:rsidRPr="00525DF3">
              <w:rPr>
                <w:rFonts w:ascii="Calibri" w:hAnsi="Calibri"/>
                <w:sz w:val="22"/>
                <w:szCs w:val="22"/>
                <w:lang w:val="en-US"/>
              </w:rPr>
              <w:t>.</w:t>
            </w:r>
          </w:p>
          <w:p w:rsidR="00A25C49" w:rsidRPr="00525DF3" w:rsidRDefault="00A25C49" w:rsidP="00A25C49">
            <w:pPr>
              <w:pStyle w:val="Default"/>
              <w:widowControl/>
              <w:numPr>
                <w:ilvl w:val="0"/>
                <w:numId w:val="27"/>
              </w:numPr>
              <w:suppressAutoHyphens w:val="0"/>
              <w:autoSpaceDN w:val="0"/>
              <w:adjustRightInd w:val="0"/>
              <w:rPr>
                <w:rFonts w:ascii="Calibri" w:hAnsi="Calibri"/>
                <w:sz w:val="22"/>
                <w:szCs w:val="22"/>
                <w:lang w:val="en-US"/>
              </w:rPr>
            </w:pPr>
            <w:r w:rsidRPr="00525DF3">
              <w:rPr>
                <w:rFonts w:ascii="Calibri" w:hAnsi="Calibri"/>
                <w:sz w:val="22"/>
                <w:szCs w:val="22"/>
                <w:lang w:val="en-US"/>
              </w:rPr>
              <w:t>Mineral and bone metabolism alterations in clinical models and calcified tissues diseases</w:t>
            </w:r>
            <w:r w:rsidR="0022342B" w:rsidRPr="00525DF3">
              <w:rPr>
                <w:rFonts w:ascii="Calibri" w:hAnsi="Calibri"/>
                <w:sz w:val="22"/>
                <w:szCs w:val="22"/>
                <w:lang w:val="en-US"/>
              </w:rPr>
              <w:t>.</w:t>
            </w:r>
          </w:p>
          <w:p w:rsidR="00A25C49" w:rsidRPr="00525DF3" w:rsidRDefault="00A25C49" w:rsidP="00A25C49">
            <w:pPr>
              <w:pStyle w:val="Default"/>
              <w:rPr>
                <w:rFonts w:ascii="Calibri" w:hAnsi="Calibri"/>
                <w:sz w:val="22"/>
                <w:szCs w:val="22"/>
                <w:lang w:val="en-US"/>
              </w:rPr>
            </w:pPr>
            <w:r w:rsidRPr="00525DF3">
              <w:rPr>
                <w:rFonts w:ascii="Calibri" w:hAnsi="Calibri"/>
                <w:sz w:val="22"/>
                <w:szCs w:val="22"/>
                <w:lang w:val="en-US"/>
              </w:rPr>
              <w:t xml:space="preserve"> </w:t>
            </w:r>
          </w:p>
          <w:p w:rsidR="00A25C49" w:rsidRPr="00525DF3" w:rsidRDefault="00A25C49" w:rsidP="00A25C49">
            <w:pPr>
              <w:pStyle w:val="Default"/>
              <w:rPr>
                <w:rFonts w:ascii="Calibri" w:hAnsi="Calibri"/>
                <w:sz w:val="22"/>
                <w:szCs w:val="22"/>
                <w:lang w:val="en-US"/>
              </w:rPr>
            </w:pPr>
            <w:r w:rsidRPr="00525DF3">
              <w:rPr>
                <w:rFonts w:ascii="Calibri" w:hAnsi="Calibri"/>
                <w:b/>
                <w:bCs/>
                <w:sz w:val="22"/>
                <w:szCs w:val="22"/>
                <w:lang w:val="en-US"/>
              </w:rPr>
              <w:t xml:space="preserve">Curriculum in </w:t>
            </w:r>
            <w:r w:rsidRPr="00525DF3">
              <w:rPr>
                <w:rFonts w:ascii="Calibri" w:eastAsia="Calibri" w:hAnsi="Calibri" w:cs="Arial"/>
                <w:b/>
                <w:bCs/>
                <w:sz w:val="22"/>
                <w:szCs w:val="22"/>
                <w:lang w:val="en-US"/>
              </w:rPr>
              <w:t>Anesthesiology, Pain Therapy and Surgical Sciences</w:t>
            </w:r>
          </w:p>
          <w:p w:rsidR="00A25C49" w:rsidRPr="00525DF3" w:rsidRDefault="00A25C49" w:rsidP="00A25C49">
            <w:pPr>
              <w:pStyle w:val="Default"/>
              <w:rPr>
                <w:rFonts w:ascii="Calibri" w:hAnsi="Calibri"/>
                <w:sz w:val="22"/>
                <w:szCs w:val="22"/>
                <w:u w:val="single"/>
                <w:lang w:val="en-US"/>
              </w:rPr>
            </w:pPr>
            <w:r w:rsidRPr="00525DF3">
              <w:rPr>
                <w:rFonts w:ascii="Calibri" w:hAnsi="Calibri"/>
                <w:b/>
                <w:bCs/>
                <w:sz w:val="22"/>
                <w:szCs w:val="22"/>
                <w:u w:val="single"/>
                <w:lang w:val="en-US"/>
              </w:rPr>
              <w:t xml:space="preserve">Surgical area </w:t>
            </w:r>
          </w:p>
          <w:p w:rsidR="00A25C49" w:rsidRPr="00525DF3" w:rsidRDefault="00A25C49" w:rsidP="00A25C49">
            <w:pPr>
              <w:pStyle w:val="Default"/>
              <w:numPr>
                <w:ilvl w:val="0"/>
                <w:numId w:val="28"/>
              </w:numPr>
              <w:rPr>
                <w:rFonts w:ascii="Calibri" w:hAnsi="Calibri"/>
                <w:sz w:val="22"/>
                <w:szCs w:val="22"/>
                <w:lang w:val="en-US"/>
              </w:rPr>
            </w:pPr>
            <w:r w:rsidRPr="00525DF3">
              <w:rPr>
                <w:rFonts w:ascii="Calibri" w:hAnsi="Calibri"/>
                <w:sz w:val="22"/>
                <w:szCs w:val="22"/>
                <w:lang w:val="en-US"/>
              </w:rPr>
              <w:t>New mini-invasive technology in general, urologic and e vascular surgery</w:t>
            </w:r>
            <w:r w:rsidR="0022342B" w:rsidRPr="00525DF3">
              <w:rPr>
                <w:rFonts w:ascii="Calibri" w:hAnsi="Calibri"/>
                <w:sz w:val="22"/>
                <w:szCs w:val="22"/>
                <w:lang w:val="en-US"/>
              </w:rPr>
              <w:t>.</w:t>
            </w:r>
          </w:p>
          <w:p w:rsidR="00A25C49" w:rsidRPr="00525DF3" w:rsidRDefault="00A25C49" w:rsidP="00A25C49">
            <w:pPr>
              <w:pStyle w:val="Default"/>
              <w:numPr>
                <w:ilvl w:val="0"/>
                <w:numId w:val="28"/>
              </w:numPr>
              <w:rPr>
                <w:rFonts w:ascii="Calibri" w:hAnsi="Calibri"/>
                <w:sz w:val="22"/>
                <w:szCs w:val="22"/>
                <w:lang w:val="en-US"/>
              </w:rPr>
            </w:pPr>
            <w:r w:rsidRPr="00525DF3">
              <w:rPr>
                <w:rFonts w:ascii="Calibri" w:hAnsi="Calibri"/>
                <w:sz w:val="22"/>
                <w:szCs w:val="22"/>
                <w:lang w:val="en-US"/>
              </w:rPr>
              <w:t>Molecular precision medicine in gastrointestinal oncology</w:t>
            </w:r>
            <w:r w:rsidR="0022342B" w:rsidRPr="00525DF3">
              <w:rPr>
                <w:rFonts w:ascii="Calibri" w:hAnsi="Calibri"/>
                <w:sz w:val="22"/>
                <w:szCs w:val="22"/>
                <w:lang w:val="en-US"/>
              </w:rPr>
              <w:t>.</w:t>
            </w:r>
          </w:p>
          <w:p w:rsidR="00A25C49" w:rsidRPr="00525DF3" w:rsidRDefault="00A25C49" w:rsidP="00A25C49">
            <w:pPr>
              <w:pStyle w:val="Default"/>
              <w:widowControl/>
              <w:numPr>
                <w:ilvl w:val="0"/>
                <w:numId w:val="28"/>
              </w:numPr>
              <w:suppressAutoHyphens w:val="0"/>
              <w:autoSpaceDN w:val="0"/>
              <w:adjustRightInd w:val="0"/>
              <w:rPr>
                <w:rFonts w:ascii="Calibri" w:hAnsi="Calibri"/>
                <w:sz w:val="22"/>
                <w:szCs w:val="22"/>
                <w:lang w:val="en-US"/>
              </w:rPr>
            </w:pPr>
            <w:r w:rsidRPr="00525DF3">
              <w:rPr>
                <w:rFonts w:ascii="Calibri" w:hAnsi="Calibri"/>
                <w:sz w:val="22"/>
                <w:szCs w:val="22"/>
                <w:lang w:val="en-US"/>
              </w:rPr>
              <w:t>Guided surgery guided by the virtual reality in 3D- D</w:t>
            </w:r>
            <w:r w:rsidR="0022342B" w:rsidRPr="00525DF3">
              <w:rPr>
                <w:rFonts w:ascii="Calibri" w:hAnsi="Calibri"/>
                <w:sz w:val="22"/>
                <w:szCs w:val="22"/>
                <w:lang w:val="en-US"/>
              </w:rPr>
              <w:t>.</w:t>
            </w:r>
          </w:p>
          <w:p w:rsidR="00A25C49" w:rsidRPr="00525DF3" w:rsidRDefault="00A25C49" w:rsidP="00A25C49">
            <w:pPr>
              <w:pStyle w:val="Default"/>
              <w:numPr>
                <w:ilvl w:val="0"/>
                <w:numId w:val="28"/>
              </w:numPr>
              <w:rPr>
                <w:rFonts w:ascii="Calibri" w:hAnsi="Calibri"/>
                <w:sz w:val="22"/>
                <w:szCs w:val="22"/>
                <w:lang w:val="en-US"/>
              </w:rPr>
            </w:pPr>
            <w:r w:rsidRPr="00525DF3">
              <w:rPr>
                <w:rFonts w:ascii="Calibri" w:hAnsi="Calibri"/>
                <w:sz w:val="22"/>
                <w:szCs w:val="22"/>
                <w:lang w:val="en-US"/>
              </w:rPr>
              <w:lastRenderedPageBreak/>
              <w:t>New technologies in the mini-invasive and conservative surgery in Crohn disease</w:t>
            </w:r>
            <w:r w:rsidR="0022342B" w:rsidRPr="00525DF3">
              <w:rPr>
                <w:rFonts w:ascii="Calibri" w:hAnsi="Calibri"/>
                <w:sz w:val="22"/>
                <w:szCs w:val="22"/>
                <w:lang w:val="en-US"/>
              </w:rPr>
              <w:t>.</w:t>
            </w:r>
          </w:p>
          <w:p w:rsidR="00A25C49" w:rsidRPr="00525DF3" w:rsidRDefault="00A25C49" w:rsidP="00A25C49">
            <w:pPr>
              <w:pStyle w:val="Default"/>
              <w:widowControl/>
              <w:numPr>
                <w:ilvl w:val="0"/>
                <w:numId w:val="28"/>
              </w:numPr>
              <w:suppressAutoHyphens w:val="0"/>
              <w:autoSpaceDN w:val="0"/>
              <w:adjustRightInd w:val="0"/>
              <w:rPr>
                <w:rFonts w:ascii="Calibri" w:hAnsi="Calibri"/>
                <w:sz w:val="22"/>
                <w:szCs w:val="22"/>
                <w:lang w:val="en-US"/>
              </w:rPr>
            </w:pPr>
            <w:r w:rsidRPr="00525DF3">
              <w:rPr>
                <w:rFonts w:ascii="Calibri" w:hAnsi="Calibri"/>
                <w:sz w:val="22"/>
                <w:szCs w:val="22"/>
                <w:lang w:val="en-US"/>
              </w:rPr>
              <w:t>Optimization of the surgical procedure in the pre–, intra– e postsurgical phase in IBD</w:t>
            </w:r>
            <w:r w:rsidR="0022342B" w:rsidRPr="00525DF3">
              <w:rPr>
                <w:rFonts w:ascii="Calibri" w:hAnsi="Calibri"/>
                <w:sz w:val="22"/>
                <w:szCs w:val="22"/>
                <w:lang w:val="en-US"/>
              </w:rPr>
              <w:t>.</w:t>
            </w:r>
          </w:p>
          <w:p w:rsidR="00A25C49" w:rsidRPr="00525DF3" w:rsidRDefault="00A25C49" w:rsidP="00A25C49">
            <w:pPr>
              <w:pStyle w:val="Default"/>
              <w:widowControl/>
              <w:numPr>
                <w:ilvl w:val="0"/>
                <w:numId w:val="28"/>
              </w:numPr>
              <w:suppressAutoHyphens w:val="0"/>
              <w:autoSpaceDN w:val="0"/>
              <w:adjustRightInd w:val="0"/>
              <w:rPr>
                <w:rFonts w:ascii="Calibri" w:hAnsi="Calibri"/>
                <w:sz w:val="22"/>
                <w:szCs w:val="22"/>
                <w:lang w:val="en-US"/>
              </w:rPr>
            </w:pPr>
            <w:r w:rsidRPr="00525DF3">
              <w:rPr>
                <w:rFonts w:ascii="Calibri" w:hAnsi="Calibri"/>
                <w:sz w:val="22"/>
                <w:szCs w:val="22"/>
                <w:lang w:val="en-US"/>
              </w:rPr>
              <w:t>Role of simulation in the learning of new surgical techniques</w:t>
            </w:r>
            <w:r w:rsidR="0022342B" w:rsidRPr="00525DF3">
              <w:rPr>
                <w:rFonts w:ascii="Calibri" w:hAnsi="Calibri"/>
                <w:sz w:val="22"/>
                <w:szCs w:val="22"/>
                <w:lang w:val="en-US"/>
              </w:rPr>
              <w:t>.</w:t>
            </w:r>
          </w:p>
          <w:p w:rsidR="00A25C49" w:rsidRPr="00525DF3" w:rsidRDefault="00A25C49" w:rsidP="00A25C49">
            <w:pPr>
              <w:pStyle w:val="Default"/>
              <w:widowControl/>
              <w:numPr>
                <w:ilvl w:val="0"/>
                <w:numId w:val="28"/>
              </w:numPr>
              <w:suppressAutoHyphens w:val="0"/>
              <w:autoSpaceDN w:val="0"/>
              <w:adjustRightInd w:val="0"/>
              <w:rPr>
                <w:rFonts w:ascii="Calibri" w:hAnsi="Calibri"/>
                <w:sz w:val="22"/>
                <w:szCs w:val="22"/>
                <w:lang w:val="en-US"/>
              </w:rPr>
            </w:pPr>
            <w:r w:rsidRPr="00525DF3">
              <w:rPr>
                <w:rFonts w:ascii="Calibri" w:hAnsi="Calibri"/>
                <w:sz w:val="22"/>
                <w:szCs w:val="22"/>
                <w:lang w:val="en-US"/>
              </w:rPr>
              <w:t>The development of renal trapiantology: from immunotherapy to surgery</w:t>
            </w:r>
            <w:r w:rsidR="0022342B" w:rsidRPr="00525DF3">
              <w:rPr>
                <w:rFonts w:ascii="Calibri" w:hAnsi="Calibri"/>
                <w:sz w:val="22"/>
                <w:szCs w:val="22"/>
                <w:lang w:val="en-US"/>
              </w:rPr>
              <w:t>.</w:t>
            </w:r>
          </w:p>
          <w:p w:rsidR="00A25C49" w:rsidRPr="00525DF3" w:rsidRDefault="00A25C49" w:rsidP="00A25C49">
            <w:pPr>
              <w:pStyle w:val="Default"/>
              <w:widowControl/>
              <w:numPr>
                <w:ilvl w:val="0"/>
                <w:numId w:val="28"/>
              </w:numPr>
              <w:suppressAutoHyphens w:val="0"/>
              <w:autoSpaceDN w:val="0"/>
              <w:adjustRightInd w:val="0"/>
              <w:rPr>
                <w:rFonts w:ascii="Calibri" w:hAnsi="Calibri"/>
                <w:sz w:val="22"/>
                <w:szCs w:val="22"/>
                <w:lang w:val="en-US"/>
              </w:rPr>
            </w:pPr>
            <w:r w:rsidRPr="00525DF3">
              <w:rPr>
                <w:rFonts w:ascii="Calibri" w:hAnsi="Calibri"/>
                <w:sz w:val="22"/>
                <w:szCs w:val="22"/>
                <w:lang w:val="en-US"/>
              </w:rPr>
              <w:t>Technological innovations in the surgical treatment of benign prostate hypertrophy</w:t>
            </w:r>
            <w:r w:rsidR="0022342B" w:rsidRPr="00525DF3">
              <w:rPr>
                <w:rFonts w:ascii="Calibri" w:hAnsi="Calibri"/>
                <w:sz w:val="22"/>
                <w:szCs w:val="22"/>
                <w:lang w:val="en-US"/>
              </w:rPr>
              <w:t>.</w:t>
            </w:r>
          </w:p>
          <w:p w:rsidR="00A25C49" w:rsidRPr="00525DF3" w:rsidRDefault="00A25C49" w:rsidP="00A25C49">
            <w:pPr>
              <w:pStyle w:val="Default"/>
              <w:widowControl/>
              <w:numPr>
                <w:ilvl w:val="0"/>
                <w:numId w:val="28"/>
              </w:numPr>
              <w:suppressAutoHyphens w:val="0"/>
              <w:autoSpaceDN w:val="0"/>
              <w:adjustRightInd w:val="0"/>
              <w:rPr>
                <w:rFonts w:ascii="Calibri" w:hAnsi="Calibri"/>
                <w:sz w:val="22"/>
                <w:szCs w:val="22"/>
                <w:lang w:val="en-US"/>
              </w:rPr>
            </w:pPr>
            <w:r w:rsidRPr="00525DF3">
              <w:rPr>
                <w:rFonts w:ascii="Calibri" w:hAnsi="Calibri"/>
                <w:sz w:val="22"/>
                <w:szCs w:val="22"/>
                <w:lang w:val="en-US"/>
              </w:rPr>
              <w:t>Gender dysphoria: from psychological to surgery problems</w:t>
            </w:r>
            <w:r w:rsidR="0022342B" w:rsidRPr="00525DF3">
              <w:rPr>
                <w:rFonts w:ascii="Calibri" w:hAnsi="Calibri"/>
                <w:sz w:val="22"/>
                <w:szCs w:val="22"/>
                <w:lang w:val="en-US"/>
              </w:rPr>
              <w:t>.</w:t>
            </w:r>
          </w:p>
          <w:p w:rsidR="00A25C49" w:rsidRPr="00525DF3" w:rsidRDefault="00A25C49" w:rsidP="00A25C49">
            <w:pPr>
              <w:pStyle w:val="Default"/>
              <w:widowControl/>
              <w:numPr>
                <w:ilvl w:val="0"/>
                <w:numId w:val="28"/>
              </w:numPr>
              <w:suppressAutoHyphens w:val="0"/>
              <w:autoSpaceDN w:val="0"/>
              <w:adjustRightInd w:val="0"/>
              <w:rPr>
                <w:rFonts w:ascii="Calibri" w:hAnsi="Calibri"/>
                <w:sz w:val="22"/>
                <w:szCs w:val="22"/>
                <w:lang w:val="en-US"/>
              </w:rPr>
            </w:pPr>
            <w:r w:rsidRPr="00525DF3">
              <w:rPr>
                <w:rFonts w:ascii="Calibri" w:hAnsi="Calibri"/>
                <w:sz w:val="22"/>
                <w:szCs w:val="22"/>
                <w:lang w:val="en-US"/>
              </w:rPr>
              <w:t>The role of neuronal and non–neuronal TRP channels in inflammatory neuropatic and oncologic pain</w:t>
            </w:r>
            <w:r w:rsidR="0022342B" w:rsidRPr="00525DF3">
              <w:rPr>
                <w:rFonts w:ascii="Calibri" w:hAnsi="Calibri"/>
                <w:sz w:val="22"/>
                <w:szCs w:val="22"/>
                <w:lang w:val="en-US"/>
              </w:rPr>
              <w:t>.</w:t>
            </w:r>
          </w:p>
          <w:p w:rsidR="00A25C49" w:rsidRPr="00525DF3" w:rsidRDefault="00A25C49" w:rsidP="00A25C49">
            <w:pPr>
              <w:pStyle w:val="Default"/>
              <w:widowControl/>
              <w:numPr>
                <w:ilvl w:val="0"/>
                <w:numId w:val="28"/>
              </w:numPr>
              <w:suppressAutoHyphens w:val="0"/>
              <w:autoSpaceDN w:val="0"/>
              <w:adjustRightInd w:val="0"/>
              <w:rPr>
                <w:rFonts w:ascii="Calibri" w:hAnsi="Calibri"/>
                <w:sz w:val="22"/>
                <w:szCs w:val="22"/>
                <w:lang w:val="en-US"/>
              </w:rPr>
            </w:pPr>
            <w:r w:rsidRPr="00525DF3">
              <w:rPr>
                <w:rFonts w:ascii="Calibri" w:hAnsi="Calibri"/>
                <w:sz w:val="22"/>
                <w:szCs w:val="22"/>
                <w:lang w:val="en-US"/>
              </w:rPr>
              <w:t>Molecular bases of the GGRP dependent mechanism in the genesis of pain in headache</w:t>
            </w:r>
            <w:r w:rsidR="0022342B" w:rsidRPr="00525DF3">
              <w:rPr>
                <w:rFonts w:ascii="Calibri" w:hAnsi="Calibri"/>
                <w:sz w:val="22"/>
                <w:szCs w:val="22"/>
                <w:lang w:val="en-US"/>
              </w:rPr>
              <w:t>.</w:t>
            </w:r>
          </w:p>
          <w:p w:rsidR="00A25C49" w:rsidRPr="00525DF3" w:rsidRDefault="00A25C49" w:rsidP="00A25C49">
            <w:pPr>
              <w:pStyle w:val="Default"/>
              <w:widowControl/>
              <w:numPr>
                <w:ilvl w:val="0"/>
                <w:numId w:val="28"/>
              </w:numPr>
              <w:suppressAutoHyphens w:val="0"/>
              <w:autoSpaceDN w:val="0"/>
              <w:adjustRightInd w:val="0"/>
              <w:rPr>
                <w:rFonts w:ascii="Calibri" w:hAnsi="Calibri"/>
                <w:sz w:val="22"/>
                <w:szCs w:val="22"/>
                <w:lang w:val="en-US"/>
              </w:rPr>
            </w:pPr>
            <w:r w:rsidRPr="00525DF3">
              <w:rPr>
                <w:rFonts w:ascii="Calibri" w:hAnsi="Calibri"/>
                <w:sz w:val="22"/>
                <w:szCs w:val="22"/>
                <w:lang w:val="en-US"/>
              </w:rPr>
              <w:t>Advanced surgical treatments for acute and chronic cardiac failure</w:t>
            </w:r>
            <w:r w:rsidR="0022342B" w:rsidRPr="00525DF3">
              <w:rPr>
                <w:rFonts w:ascii="Calibri" w:hAnsi="Calibri"/>
                <w:sz w:val="22"/>
                <w:szCs w:val="22"/>
                <w:lang w:val="en-US"/>
              </w:rPr>
              <w:t>.</w:t>
            </w:r>
          </w:p>
          <w:p w:rsidR="00A25C49" w:rsidRPr="00525DF3" w:rsidRDefault="00A25C49" w:rsidP="00A25C49">
            <w:pPr>
              <w:pStyle w:val="Default"/>
              <w:ind w:left="360"/>
              <w:rPr>
                <w:rFonts w:ascii="Calibri" w:hAnsi="Calibri"/>
                <w:sz w:val="22"/>
                <w:szCs w:val="22"/>
                <w:lang w:val="en-US"/>
              </w:rPr>
            </w:pPr>
          </w:p>
          <w:p w:rsidR="00A25C49" w:rsidRPr="00525DF3" w:rsidRDefault="00A25C49" w:rsidP="00A25C49">
            <w:pPr>
              <w:pStyle w:val="Default"/>
              <w:rPr>
                <w:rFonts w:ascii="Calibri" w:hAnsi="Calibri"/>
                <w:sz w:val="22"/>
                <w:szCs w:val="22"/>
                <w:u w:val="single"/>
                <w:lang w:val="en-US"/>
              </w:rPr>
            </w:pPr>
            <w:r w:rsidRPr="00525DF3">
              <w:rPr>
                <w:rFonts w:ascii="Calibri" w:hAnsi="Calibri"/>
                <w:b/>
                <w:bCs/>
                <w:sz w:val="22"/>
                <w:szCs w:val="22"/>
                <w:u w:val="single"/>
                <w:lang w:val="en-US"/>
              </w:rPr>
              <w:t xml:space="preserve">Anesthesiology Area </w:t>
            </w:r>
          </w:p>
          <w:p w:rsidR="00A25C49" w:rsidRPr="00525DF3" w:rsidRDefault="00A25C49" w:rsidP="00A25C49">
            <w:pPr>
              <w:pStyle w:val="Default"/>
              <w:widowControl/>
              <w:numPr>
                <w:ilvl w:val="0"/>
                <w:numId w:val="29"/>
              </w:numPr>
              <w:suppressAutoHyphens w:val="0"/>
              <w:autoSpaceDN w:val="0"/>
              <w:adjustRightInd w:val="0"/>
              <w:ind w:left="360"/>
              <w:rPr>
                <w:rFonts w:ascii="Calibri" w:hAnsi="Calibri"/>
                <w:sz w:val="22"/>
                <w:szCs w:val="22"/>
                <w:lang w:val="en-US"/>
              </w:rPr>
            </w:pPr>
            <w:r w:rsidRPr="00525DF3">
              <w:rPr>
                <w:rFonts w:ascii="Calibri" w:hAnsi="Calibri"/>
                <w:sz w:val="22"/>
                <w:szCs w:val="22"/>
                <w:lang w:val="en-US"/>
              </w:rPr>
              <w:t xml:space="preserve">Advantges and limits of the use of long term central venous catheterism </w:t>
            </w:r>
          </w:p>
          <w:p w:rsidR="00A25C49" w:rsidRPr="00525DF3" w:rsidRDefault="00A25C49" w:rsidP="00A25C49">
            <w:pPr>
              <w:pStyle w:val="Default"/>
              <w:widowControl/>
              <w:numPr>
                <w:ilvl w:val="0"/>
                <w:numId w:val="29"/>
              </w:numPr>
              <w:suppressAutoHyphens w:val="0"/>
              <w:autoSpaceDN w:val="0"/>
              <w:adjustRightInd w:val="0"/>
              <w:ind w:left="360"/>
              <w:rPr>
                <w:rFonts w:ascii="Calibri" w:hAnsi="Calibri"/>
                <w:sz w:val="22"/>
                <w:szCs w:val="22"/>
                <w:lang w:val="en-US"/>
              </w:rPr>
            </w:pPr>
            <w:r w:rsidRPr="00525DF3">
              <w:rPr>
                <w:rFonts w:ascii="Calibri" w:hAnsi="Calibri"/>
                <w:sz w:val="22"/>
                <w:szCs w:val="22"/>
                <w:lang w:val="en-US"/>
              </w:rPr>
              <w:t>The pathways of perioperatory medicine</w:t>
            </w:r>
            <w:r w:rsidR="0022342B" w:rsidRPr="00525DF3">
              <w:rPr>
                <w:rFonts w:ascii="Calibri" w:hAnsi="Calibri"/>
                <w:sz w:val="22"/>
                <w:szCs w:val="22"/>
                <w:lang w:val="en-US"/>
              </w:rPr>
              <w:t>.</w:t>
            </w:r>
          </w:p>
          <w:p w:rsidR="00A25C49" w:rsidRPr="00525DF3" w:rsidRDefault="00A25C49" w:rsidP="00A25C49">
            <w:pPr>
              <w:pStyle w:val="Default"/>
              <w:widowControl/>
              <w:numPr>
                <w:ilvl w:val="0"/>
                <w:numId w:val="29"/>
              </w:numPr>
              <w:suppressAutoHyphens w:val="0"/>
              <w:autoSpaceDN w:val="0"/>
              <w:adjustRightInd w:val="0"/>
              <w:ind w:left="360"/>
              <w:rPr>
                <w:rFonts w:ascii="Calibri" w:hAnsi="Calibri"/>
                <w:sz w:val="22"/>
                <w:szCs w:val="22"/>
                <w:lang w:val="en-US"/>
              </w:rPr>
            </w:pPr>
            <w:r w:rsidRPr="00525DF3">
              <w:rPr>
                <w:rFonts w:ascii="Calibri" w:hAnsi="Calibri"/>
                <w:sz w:val="22"/>
                <w:szCs w:val="22"/>
                <w:lang w:val="en-US"/>
              </w:rPr>
              <w:t>Periooperatory acute renal damage perioperatorio in high complexity interventions</w:t>
            </w:r>
            <w:r w:rsidR="0022342B" w:rsidRPr="00525DF3">
              <w:rPr>
                <w:rFonts w:ascii="Calibri" w:hAnsi="Calibri"/>
                <w:sz w:val="22"/>
                <w:szCs w:val="22"/>
                <w:lang w:val="en-US"/>
              </w:rPr>
              <w:t>.</w:t>
            </w:r>
          </w:p>
          <w:p w:rsidR="00A25C49" w:rsidRPr="00525DF3" w:rsidRDefault="00A25C49" w:rsidP="00A25C49">
            <w:pPr>
              <w:pStyle w:val="Default"/>
              <w:rPr>
                <w:rFonts w:ascii="Calibri" w:hAnsi="Calibri"/>
                <w:sz w:val="22"/>
                <w:szCs w:val="22"/>
                <w:lang w:val="en-US"/>
              </w:rPr>
            </w:pPr>
          </w:p>
          <w:p w:rsidR="00A25C49" w:rsidRPr="00525DF3" w:rsidRDefault="00A25C49" w:rsidP="00A25C49">
            <w:pPr>
              <w:pStyle w:val="Default"/>
              <w:rPr>
                <w:rFonts w:ascii="Calibri" w:hAnsi="Calibri"/>
                <w:b/>
                <w:bCs/>
                <w:sz w:val="22"/>
                <w:szCs w:val="22"/>
              </w:rPr>
            </w:pPr>
            <w:r w:rsidRPr="00525DF3">
              <w:rPr>
                <w:rFonts w:ascii="Calibri" w:hAnsi="Calibri"/>
                <w:b/>
                <w:bCs/>
                <w:sz w:val="22"/>
                <w:szCs w:val="22"/>
              </w:rPr>
              <w:t>Curriculum in Psychology:</w:t>
            </w:r>
          </w:p>
          <w:p w:rsidR="00A25C49" w:rsidRPr="00525DF3" w:rsidRDefault="00A25C49" w:rsidP="00A25C49">
            <w:pPr>
              <w:pStyle w:val="Default"/>
              <w:numPr>
                <w:ilvl w:val="0"/>
                <w:numId w:val="30"/>
              </w:numPr>
              <w:rPr>
                <w:rFonts w:ascii="Calibri" w:hAnsi="Calibri"/>
                <w:bCs/>
                <w:sz w:val="22"/>
                <w:szCs w:val="22"/>
                <w:lang w:val="en-GB"/>
              </w:rPr>
            </w:pPr>
            <w:r w:rsidRPr="00525DF3">
              <w:rPr>
                <w:rFonts w:ascii="Calibri" w:hAnsi="Calibri"/>
                <w:bCs/>
                <w:sz w:val="22"/>
                <w:szCs w:val="22"/>
                <w:lang w:val="en-GB"/>
              </w:rPr>
              <w:t>Psychological and psychosocial mechanisms underlying the onset and the maintenance of psychological distress, psychiatric disorders, and organic disease</w:t>
            </w:r>
            <w:r w:rsidR="0022342B" w:rsidRPr="00525DF3">
              <w:rPr>
                <w:rFonts w:ascii="Calibri" w:hAnsi="Calibri"/>
                <w:bCs/>
                <w:sz w:val="22"/>
                <w:szCs w:val="22"/>
                <w:lang w:val="en-GB"/>
              </w:rPr>
              <w:t>.</w:t>
            </w:r>
          </w:p>
          <w:p w:rsidR="00A25C49" w:rsidRPr="00525DF3" w:rsidRDefault="00A25C49" w:rsidP="00A25C49">
            <w:pPr>
              <w:pStyle w:val="Default"/>
              <w:numPr>
                <w:ilvl w:val="0"/>
                <w:numId w:val="30"/>
              </w:numPr>
              <w:rPr>
                <w:rFonts w:ascii="Calibri" w:hAnsi="Calibri"/>
                <w:bCs/>
                <w:sz w:val="22"/>
                <w:szCs w:val="22"/>
                <w:lang w:val="en-GB"/>
              </w:rPr>
            </w:pPr>
            <w:r w:rsidRPr="00525DF3">
              <w:rPr>
                <w:rFonts w:ascii="Calibri" w:hAnsi="Calibri"/>
                <w:bCs/>
                <w:sz w:val="22"/>
                <w:szCs w:val="22"/>
                <w:lang w:val="en-GB"/>
              </w:rPr>
              <w:t>Research methods in clinical and health psychology</w:t>
            </w:r>
            <w:r w:rsidR="0022342B" w:rsidRPr="00525DF3">
              <w:rPr>
                <w:rFonts w:ascii="Calibri" w:hAnsi="Calibri"/>
                <w:bCs/>
                <w:sz w:val="22"/>
                <w:szCs w:val="22"/>
                <w:lang w:val="en-GB"/>
              </w:rPr>
              <w:t>.</w:t>
            </w:r>
          </w:p>
          <w:p w:rsidR="00A25C49" w:rsidRPr="00525DF3" w:rsidRDefault="00A25C49" w:rsidP="00A25C49">
            <w:pPr>
              <w:pStyle w:val="Default"/>
              <w:widowControl/>
              <w:numPr>
                <w:ilvl w:val="0"/>
                <w:numId w:val="30"/>
              </w:numPr>
              <w:suppressAutoHyphens w:val="0"/>
              <w:autoSpaceDN w:val="0"/>
              <w:adjustRightInd w:val="0"/>
              <w:rPr>
                <w:rFonts w:ascii="Calibri" w:hAnsi="Calibri"/>
                <w:sz w:val="22"/>
                <w:szCs w:val="22"/>
                <w:lang w:val="en-US"/>
              </w:rPr>
            </w:pPr>
            <w:r w:rsidRPr="00525DF3">
              <w:rPr>
                <w:rFonts w:ascii="Calibri" w:hAnsi="Calibri"/>
                <w:bCs/>
                <w:sz w:val="22"/>
                <w:szCs w:val="22"/>
                <w:lang w:val="en-GB"/>
              </w:rPr>
              <w:t>Psychological interventions in psychological distress, psychiatric disorders, and organic disease</w:t>
            </w:r>
            <w:r w:rsidR="0022342B" w:rsidRPr="00525DF3">
              <w:rPr>
                <w:rFonts w:ascii="Calibri" w:hAnsi="Calibri"/>
                <w:bCs/>
                <w:sz w:val="22"/>
                <w:szCs w:val="22"/>
                <w:lang w:val="en-GB"/>
              </w:rPr>
              <w:t>.</w:t>
            </w:r>
          </w:p>
          <w:p w:rsidR="00A25C49" w:rsidRPr="00525DF3" w:rsidRDefault="00A25C49" w:rsidP="00A25C49">
            <w:pPr>
              <w:pStyle w:val="Default"/>
              <w:rPr>
                <w:rFonts w:ascii="Calibri" w:hAnsi="Calibri"/>
                <w:sz w:val="22"/>
                <w:szCs w:val="22"/>
                <w:lang w:val="en-US"/>
              </w:rPr>
            </w:pPr>
          </w:p>
          <w:p w:rsidR="0022342B" w:rsidRPr="00525DF3" w:rsidRDefault="0022342B" w:rsidP="00A25C49">
            <w:pPr>
              <w:pStyle w:val="Default"/>
              <w:rPr>
                <w:rFonts w:ascii="Calibri" w:hAnsi="Calibri"/>
                <w:sz w:val="22"/>
                <w:szCs w:val="22"/>
                <w:lang w:val="en-US"/>
              </w:rPr>
            </w:pPr>
          </w:p>
          <w:p w:rsidR="00A25C49" w:rsidRPr="00525DF3" w:rsidRDefault="00A25C49" w:rsidP="00A25C49">
            <w:pPr>
              <w:pStyle w:val="Default"/>
              <w:rPr>
                <w:rFonts w:ascii="Calibri" w:hAnsi="Calibri"/>
                <w:sz w:val="22"/>
                <w:szCs w:val="22"/>
                <w:lang w:val="en-US"/>
              </w:rPr>
            </w:pPr>
            <w:r w:rsidRPr="00525DF3">
              <w:rPr>
                <w:rFonts w:ascii="Calibri" w:hAnsi="Calibri"/>
                <w:b/>
                <w:bCs/>
                <w:sz w:val="22"/>
                <w:szCs w:val="22"/>
                <w:lang w:val="en-US"/>
              </w:rPr>
              <w:t xml:space="preserve">Curriculum in Global Health, Occupational Health, and International Cooperation on Mobile Populations </w:t>
            </w:r>
          </w:p>
          <w:p w:rsidR="00A25C49" w:rsidRPr="00525DF3" w:rsidRDefault="00A25C49" w:rsidP="00A25C49">
            <w:pPr>
              <w:pStyle w:val="Default"/>
              <w:widowControl/>
              <w:numPr>
                <w:ilvl w:val="0"/>
                <w:numId w:val="31"/>
              </w:numPr>
              <w:suppressAutoHyphens w:val="0"/>
              <w:autoSpaceDN w:val="0"/>
              <w:adjustRightInd w:val="0"/>
              <w:ind w:left="360"/>
              <w:rPr>
                <w:rFonts w:ascii="Calibri" w:hAnsi="Calibri"/>
                <w:sz w:val="22"/>
                <w:szCs w:val="22"/>
                <w:lang w:val="en-US"/>
              </w:rPr>
            </w:pPr>
            <w:r w:rsidRPr="00525DF3">
              <w:rPr>
                <w:rFonts w:ascii="Calibri" w:hAnsi="Calibri"/>
                <w:sz w:val="22"/>
                <w:szCs w:val="22"/>
                <w:lang w:val="en-US"/>
              </w:rPr>
              <w:t>Epidemiology and clinics of emergent/re-emergent infections in countries with a medium/low income and in mobile/migrant populations</w:t>
            </w:r>
            <w:r w:rsidR="0022342B" w:rsidRPr="00525DF3">
              <w:rPr>
                <w:rFonts w:ascii="Calibri" w:hAnsi="Calibri"/>
                <w:sz w:val="22"/>
                <w:szCs w:val="22"/>
                <w:lang w:val="en-US"/>
              </w:rPr>
              <w:t>.</w:t>
            </w:r>
          </w:p>
          <w:p w:rsidR="00A25C49" w:rsidRPr="00525DF3" w:rsidRDefault="00A25C49" w:rsidP="00A25C49">
            <w:pPr>
              <w:pStyle w:val="Default"/>
              <w:widowControl/>
              <w:numPr>
                <w:ilvl w:val="0"/>
                <w:numId w:val="31"/>
              </w:numPr>
              <w:suppressAutoHyphens w:val="0"/>
              <w:autoSpaceDN w:val="0"/>
              <w:adjustRightInd w:val="0"/>
              <w:ind w:left="360"/>
              <w:rPr>
                <w:rFonts w:ascii="Calibri" w:hAnsi="Calibri"/>
                <w:sz w:val="22"/>
                <w:szCs w:val="22"/>
                <w:lang w:val="en-US"/>
              </w:rPr>
            </w:pPr>
            <w:r w:rsidRPr="00525DF3">
              <w:rPr>
                <w:rFonts w:ascii="Calibri" w:hAnsi="Calibri"/>
                <w:sz w:val="22"/>
                <w:szCs w:val="22"/>
                <w:lang w:val="en-US"/>
              </w:rPr>
              <w:t>Diagnostic approach of emergent/re-emergent infections in countries with a medium/low income and in mobile/migrant populations</w:t>
            </w:r>
            <w:r w:rsidR="0022342B" w:rsidRPr="00525DF3">
              <w:rPr>
                <w:rFonts w:ascii="Calibri" w:hAnsi="Calibri"/>
                <w:sz w:val="22"/>
                <w:szCs w:val="22"/>
                <w:lang w:val="en-US"/>
              </w:rPr>
              <w:t>.</w:t>
            </w:r>
          </w:p>
          <w:p w:rsidR="00A25C49" w:rsidRPr="00525DF3" w:rsidRDefault="00A25C49" w:rsidP="00A25C49">
            <w:pPr>
              <w:pStyle w:val="Default"/>
              <w:widowControl/>
              <w:numPr>
                <w:ilvl w:val="0"/>
                <w:numId w:val="31"/>
              </w:numPr>
              <w:suppressAutoHyphens w:val="0"/>
              <w:autoSpaceDN w:val="0"/>
              <w:adjustRightInd w:val="0"/>
              <w:ind w:left="360"/>
              <w:rPr>
                <w:rFonts w:ascii="Calibri" w:hAnsi="Calibri"/>
                <w:sz w:val="22"/>
                <w:szCs w:val="22"/>
                <w:lang w:val="en-US"/>
              </w:rPr>
            </w:pPr>
            <w:r w:rsidRPr="00525DF3">
              <w:rPr>
                <w:rFonts w:ascii="Calibri" w:hAnsi="Calibri"/>
                <w:sz w:val="22"/>
                <w:szCs w:val="22"/>
                <w:lang w:val="en-US"/>
              </w:rPr>
              <w:t>Parassitoses and allergic diseases in developing countries and in mobile populations</w:t>
            </w:r>
            <w:r w:rsidR="0022342B" w:rsidRPr="00525DF3">
              <w:rPr>
                <w:rFonts w:ascii="Calibri" w:hAnsi="Calibri"/>
                <w:sz w:val="22"/>
                <w:szCs w:val="22"/>
                <w:lang w:val="en-US"/>
              </w:rPr>
              <w:t>.</w:t>
            </w:r>
          </w:p>
          <w:p w:rsidR="00A25C49" w:rsidRPr="00525DF3" w:rsidRDefault="00A25C49" w:rsidP="00A25C49">
            <w:pPr>
              <w:pStyle w:val="Default"/>
              <w:widowControl/>
              <w:numPr>
                <w:ilvl w:val="0"/>
                <w:numId w:val="31"/>
              </w:numPr>
              <w:suppressAutoHyphens w:val="0"/>
              <w:autoSpaceDN w:val="0"/>
              <w:adjustRightInd w:val="0"/>
              <w:ind w:left="360"/>
              <w:rPr>
                <w:rFonts w:ascii="Calibri" w:hAnsi="Calibri"/>
                <w:sz w:val="22"/>
                <w:szCs w:val="22"/>
                <w:lang w:val="en-US"/>
              </w:rPr>
            </w:pPr>
            <w:r w:rsidRPr="00525DF3">
              <w:rPr>
                <w:rFonts w:ascii="Calibri" w:hAnsi="Calibri"/>
                <w:sz w:val="22"/>
                <w:szCs w:val="22"/>
                <w:lang w:val="en-US"/>
              </w:rPr>
              <w:t>Tubercolosis and host response in countries with a medium/low income and in mobile/migrant populations</w:t>
            </w:r>
            <w:r w:rsidR="0022342B" w:rsidRPr="00525DF3">
              <w:rPr>
                <w:rFonts w:ascii="Calibri" w:hAnsi="Calibri"/>
                <w:sz w:val="22"/>
                <w:szCs w:val="22"/>
                <w:lang w:val="en-US"/>
              </w:rPr>
              <w:t>.</w:t>
            </w:r>
          </w:p>
          <w:p w:rsidR="00A25C49" w:rsidRPr="00525DF3" w:rsidRDefault="00A25C49" w:rsidP="00A25C49">
            <w:pPr>
              <w:pStyle w:val="Default"/>
              <w:widowControl/>
              <w:numPr>
                <w:ilvl w:val="0"/>
                <w:numId w:val="31"/>
              </w:numPr>
              <w:suppressAutoHyphens w:val="0"/>
              <w:autoSpaceDN w:val="0"/>
              <w:adjustRightInd w:val="0"/>
              <w:ind w:left="360"/>
              <w:rPr>
                <w:rFonts w:ascii="Calibri" w:hAnsi="Calibri"/>
                <w:sz w:val="22"/>
                <w:szCs w:val="22"/>
                <w:lang w:val="en-US"/>
              </w:rPr>
            </w:pPr>
            <w:r w:rsidRPr="00525DF3">
              <w:rPr>
                <w:rFonts w:ascii="Calibri" w:hAnsi="Calibri"/>
                <w:sz w:val="22"/>
                <w:szCs w:val="22"/>
                <w:lang w:val="en-US"/>
              </w:rPr>
              <w:t>Allergic diseases in mobile populations</w:t>
            </w:r>
            <w:r w:rsidR="0022342B" w:rsidRPr="00525DF3">
              <w:rPr>
                <w:rFonts w:ascii="Calibri" w:hAnsi="Calibri"/>
                <w:sz w:val="22"/>
                <w:szCs w:val="22"/>
                <w:lang w:val="en-US"/>
              </w:rPr>
              <w:t>.</w:t>
            </w:r>
          </w:p>
          <w:p w:rsidR="00A25C49" w:rsidRPr="00525DF3" w:rsidRDefault="00A25C49" w:rsidP="00A25C49">
            <w:pPr>
              <w:pStyle w:val="Default"/>
              <w:widowControl/>
              <w:numPr>
                <w:ilvl w:val="0"/>
                <w:numId w:val="31"/>
              </w:numPr>
              <w:suppressAutoHyphens w:val="0"/>
              <w:autoSpaceDN w:val="0"/>
              <w:adjustRightInd w:val="0"/>
              <w:ind w:left="360"/>
              <w:rPr>
                <w:rFonts w:ascii="Calibri" w:hAnsi="Calibri"/>
                <w:sz w:val="22"/>
                <w:szCs w:val="22"/>
                <w:lang w:val="en-US"/>
              </w:rPr>
            </w:pPr>
            <w:r w:rsidRPr="00525DF3">
              <w:rPr>
                <w:rFonts w:ascii="Calibri" w:hAnsi="Calibri"/>
                <w:sz w:val="22"/>
                <w:szCs w:val="22"/>
                <w:lang w:val="en-US"/>
              </w:rPr>
              <w:t>Emerging and Re-Emerging Occupational Risks: Innovative Strategies for Health and Safety Protection of Workers</w:t>
            </w:r>
            <w:r w:rsidR="0022342B" w:rsidRPr="00525DF3">
              <w:rPr>
                <w:rFonts w:ascii="Calibri" w:hAnsi="Calibri"/>
                <w:sz w:val="22"/>
                <w:szCs w:val="22"/>
                <w:lang w:val="en-US"/>
              </w:rPr>
              <w:t>.</w:t>
            </w:r>
          </w:p>
          <w:p w:rsidR="00A25C49" w:rsidRPr="00525DF3" w:rsidRDefault="00A25C49" w:rsidP="00A25C49">
            <w:pPr>
              <w:pStyle w:val="Default"/>
              <w:widowControl/>
              <w:numPr>
                <w:ilvl w:val="0"/>
                <w:numId w:val="31"/>
              </w:numPr>
              <w:suppressAutoHyphens w:val="0"/>
              <w:autoSpaceDN w:val="0"/>
              <w:adjustRightInd w:val="0"/>
              <w:ind w:left="360"/>
              <w:rPr>
                <w:rFonts w:ascii="Calibri" w:hAnsi="Calibri"/>
                <w:sz w:val="22"/>
                <w:szCs w:val="22"/>
                <w:lang w:val="en-US"/>
              </w:rPr>
            </w:pPr>
            <w:r w:rsidRPr="00525DF3">
              <w:rPr>
                <w:rFonts w:ascii="Calibri" w:hAnsi="Calibri"/>
                <w:sz w:val="22"/>
                <w:szCs w:val="22"/>
                <w:lang w:val="en-US"/>
              </w:rPr>
              <w:t>Workplace Health Promotion (WHP): from Evidence-Based Medicine to Practice</w:t>
            </w:r>
            <w:r w:rsidR="0022342B" w:rsidRPr="00525DF3">
              <w:rPr>
                <w:rFonts w:ascii="Calibri" w:hAnsi="Calibri"/>
                <w:sz w:val="22"/>
                <w:szCs w:val="22"/>
                <w:lang w:val="en-US"/>
              </w:rPr>
              <w:t>.</w:t>
            </w:r>
          </w:p>
        </w:tc>
      </w:tr>
    </w:tbl>
    <w:p w:rsidR="004F2307" w:rsidRPr="00525DF3" w:rsidRDefault="004F2307">
      <w:pPr>
        <w:rPr>
          <w:rFonts w:ascii="Calibri" w:hAnsi="Calibri"/>
          <w:lang w:val="en-US"/>
        </w:rPr>
      </w:pPr>
    </w:p>
    <w:p w:rsidR="009A7583" w:rsidRPr="00525DF3" w:rsidRDefault="009A7583">
      <w:pPr>
        <w:rPr>
          <w:rFonts w:ascii="Calibri" w:hAnsi="Calibri"/>
          <w:lang w:val="en-US"/>
        </w:rPr>
      </w:pPr>
    </w:p>
    <w:p w:rsidR="00FD6C04" w:rsidRPr="005366F0" w:rsidRDefault="00FD6C04">
      <w:pPr>
        <w:rPr>
          <w:rFonts w:ascii="Calibri" w:hAnsi="Calibri"/>
          <w:lang w:val="en-US"/>
        </w:rPr>
      </w:pPr>
    </w:p>
    <w:sectPr w:rsidR="00FD6C04" w:rsidRPr="005366F0" w:rsidSect="00E5653F">
      <w:headerReference w:type="first" r:id="rId8"/>
      <w:pgSz w:w="11906" w:h="16838"/>
      <w:pgMar w:top="1134" w:right="1134" w:bottom="1134"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3BB" w:rsidRDefault="00AC53BB" w:rsidP="00E5653F">
      <w:r>
        <w:separator/>
      </w:r>
    </w:p>
  </w:endnote>
  <w:endnote w:type="continuationSeparator" w:id="1">
    <w:p w:rsidR="00AC53BB" w:rsidRDefault="00AC53BB" w:rsidP="00E565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3BB" w:rsidRDefault="00AC53BB" w:rsidP="00E5653F">
      <w:r>
        <w:separator/>
      </w:r>
    </w:p>
  </w:footnote>
  <w:footnote w:type="continuationSeparator" w:id="1">
    <w:p w:rsidR="00AC53BB" w:rsidRDefault="00AC53BB" w:rsidP="00E565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D4" w:rsidRDefault="00F35FD4">
    <w:pPr>
      <w:pStyle w:val="Intestazione"/>
    </w:pPr>
    <w:r>
      <w:rPr>
        <w:noProof/>
        <w:lang w:eastAsia="it-IT"/>
      </w:rPr>
      <w:drawing>
        <wp:inline distT="0" distB="0" distL="0" distR="0">
          <wp:extent cx="6120000" cy="71121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blu.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0000" cy="7112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numFmt w:val="bullet"/>
      <w:lvlText w:val="-"/>
      <w:lvlJc w:val="left"/>
      <w:pPr>
        <w:tabs>
          <w:tab w:val="num" w:pos="0"/>
        </w:tabs>
        <w:ind w:left="720" w:hanging="360"/>
      </w:pPr>
      <w:rPr>
        <w:rFonts w:ascii="Calibri" w:hAnsi="Calibri" w:cs="Symbol"/>
      </w:rPr>
    </w:lvl>
  </w:abstractNum>
  <w:abstractNum w:abstractNumId="1">
    <w:nsid w:val="0000000E"/>
    <w:multiLevelType w:val="singleLevel"/>
    <w:tmpl w:val="0000000E"/>
    <w:name w:val="WW8Num14"/>
    <w:lvl w:ilvl="0">
      <w:start w:val="1"/>
      <w:numFmt w:val="bullet"/>
      <w:lvlText w:val=""/>
      <w:lvlJc w:val="left"/>
      <w:pPr>
        <w:tabs>
          <w:tab w:val="num" w:pos="0"/>
        </w:tabs>
        <w:ind w:left="720" w:hanging="360"/>
      </w:pPr>
      <w:rPr>
        <w:rFonts w:ascii="Symbol" w:hAnsi="Symbol"/>
        <w:b/>
      </w:rPr>
    </w:lvl>
  </w:abstractNum>
  <w:abstractNum w:abstractNumId="2">
    <w:nsid w:val="00000014"/>
    <w:multiLevelType w:val="singleLevel"/>
    <w:tmpl w:val="83E09146"/>
    <w:name w:val="WW8Num21"/>
    <w:lvl w:ilvl="0">
      <w:start w:val="1"/>
      <w:numFmt w:val="bullet"/>
      <w:lvlText w:val=""/>
      <w:lvlJc w:val="left"/>
      <w:pPr>
        <w:tabs>
          <w:tab w:val="num" w:pos="0"/>
        </w:tabs>
        <w:ind w:left="720" w:hanging="360"/>
      </w:pPr>
      <w:rPr>
        <w:rFonts w:ascii="Symbol" w:hAnsi="Symbol" w:cs="Symbol"/>
        <w:lang w:val="en-US"/>
      </w:rPr>
    </w:lvl>
  </w:abstractNum>
  <w:abstractNum w:abstractNumId="3">
    <w:nsid w:val="00000017"/>
    <w:multiLevelType w:val="singleLevel"/>
    <w:tmpl w:val="00000017"/>
    <w:name w:val="WW8Num24"/>
    <w:lvl w:ilvl="0">
      <w:start w:val="1"/>
      <w:numFmt w:val="bullet"/>
      <w:lvlText w:val=""/>
      <w:lvlJc w:val="left"/>
      <w:pPr>
        <w:tabs>
          <w:tab w:val="num" w:pos="0"/>
        </w:tabs>
        <w:ind w:left="720" w:hanging="360"/>
      </w:pPr>
      <w:rPr>
        <w:rFonts w:ascii="Symbol" w:hAnsi="Symbol"/>
        <w:b/>
      </w:rPr>
    </w:lvl>
  </w:abstractNum>
  <w:abstractNum w:abstractNumId="4">
    <w:nsid w:val="0000001A"/>
    <w:multiLevelType w:val="multilevel"/>
    <w:tmpl w:val="15083D96"/>
    <w:lvl w:ilvl="0">
      <w:start w:val="1"/>
      <w:numFmt w:val="decimal"/>
      <w:lvlText w:val="%1."/>
      <w:lvlJc w:val="left"/>
      <w:pPr>
        <w:tabs>
          <w:tab w:val="num" w:pos="720"/>
        </w:tabs>
        <w:ind w:left="720" w:hanging="360"/>
      </w:pPr>
      <w:rPr>
        <w:b/>
        <w:i w:val="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46"/>
    <w:multiLevelType w:val="multilevel"/>
    <w:tmpl w:val="000000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54839F9"/>
    <w:multiLevelType w:val="hybridMultilevel"/>
    <w:tmpl w:val="D95638B6"/>
    <w:lvl w:ilvl="0" w:tplc="FC90BC8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5434DAF"/>
    <w:multiLevelType w:val="hybridMultilevel"/>
    <w:tmpl w:val="2F66C9A2"/>
    <w:lvl w:ilvl="0" w:tplc="01963008">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9A513DE"/>
    <w:multiLevelType w:val="hybridMultilevel"/>
    <w:tmpl w:val="DC52EBD0"/>
    <w:lvl w:ilvl="0" w:tplc="00000006">
      <w:numFmt w:val="bullet"/>
      <w:lvlText w:val="-"/>
      <w:lvlJc w:val="left"/>
      <w:pPr>
        <w:ind w:left="720" w:hanging="360"/>
      </w:pPr>
      <w:rPr>
        <w:rFonts w:ascii="Calibri" w:hAnsi="Calibri"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9D5276B"/>
    <w:multiLevelType w:val="hybridMultilevel"/>
    <w:tmpl w:val="D326086E"/>
    <w:lvl w:ilvl="0" w:tplc="0410000F">
      <w:start w:val="1"/>
      <w:numFmt w:val="decimal"/>
      <w:lvlText w:val="%1."/>
      <w:lvlJc w:val="left"/>
      <w:pPr>
        <w:ind w:left="1104" w:hanging="360"/>
      </w:pPr>
    </w:lvl>
    <w:lvl w:ilvl="1" w:tplc="04100019" w:tentative="1">
      <w:start w:val="1"/>
      <w:numFmt w:val="lowerLetter"/>
      <w:lvlText w:val="%2."/>
      <w:lvlJc w:val="left"/>
      <w:pPr>
        <w:ind w:left="1824" w:hanging="360"/>
      </w:pPr>
    </w:lvl>
    <w:lvl w:ilvl="2" w:tplc="0410001B" w:tentative="1">
      <w:start w:val="1"/>
      <w:numFmt w:val="lowerRoman"/>
      <w:lvlText w:val="%3."/>
      <w:lvlJc w:val="right"/>
      <w:pPr>
        <w:ind w:left="2544" w:hanging="180"/>
      </w:pPr>
    </w:lvl>
    <w:lvl w:ilvl="3" w:tplc="0410000F" w:tentative="1">
      <w:start w:val="1"/>
      <w:numFmt w:val="decimal"/>
      <w:lvlText w:val="%4."/>
      <w:lvlJc w:val="left"/>
      <w:pPr>
        <w:ind w:left="3264" w:hanging="360"/>
      </w:pPr>
    </w:lvl>
    <w:lvl w:ilvl="4" w:tplc="04100019" w:tentative="1">
      <w:start w:val="1"/>
      <w:numFmt w:val="lowerLetter"/>
      <w:lvlText w:val="%5."/>
      <w:lvlJc w:val="left"/>
      <w:pPr>
        <w:ind w:left="3984" w:hanging="360"/>
      </w:pPr>
    </w:lvl>
    <w:lvl w:ilvl="5" w:tplc="0410001B" w:tentative="1">
      <w:start w:val="1"/>
      <w:numFmt w:val="lowerRoman"/>
      <w:lvlText w:val="%6."/>
      <w:lvlJc w:val="right"/>
      <w:pPr>
        <w:ind w:left="4704" w:hanging="180"/>
      </w:pPr>
    </w:lvl>
    <w:lvl w:ilvl="6" w:tplc="0410000F" w:tentative="1">
      <w:start w:val="1"/>
      <w:numFmt w:val="decimal"/>
      <w:lvlText w:val="%7."/>
      <w:lvlJc w:val="left"/>
      <w:pPr>
        <w:ind w:left="5424" w:hanging="360"/>
      </w:pPr>
    </w:lvl>
    <w:lvl w:ilvl="7" w:tplc="04100019" w:tentative="1">
      <w:start w:val="1"/>
      <w:numFmt w:val="lowerLetter"/>
      <w:lvlText w:val="%8."/>
      <w:lvlJc w:val="left"/>
      <w:pPr>
        <w:ind w:left="6144" w:hanging="360"/>
      </w:pPr>
    </w:lvl>
    <w:lvl w:ilvl="8" w:tplc="0410001B" w:tentative="1">
      <w:start w:val="1"/>
      <w:numFmt w:val="lowerRoman"/>
      <w:lvlText w:val="%9."/>
      <w:lvlJc w:val="right"/>
      <w:pPr>
        <w:ind w:left="6864" w:hanging="180"/>
      </w:pPr>
    </w:lvl>
  </w:abstractNum>
  <w:abstractNum w:abstractNumId="10">
    <w:nsid w:val="1C32655F"/>
    <w:multiLevelType w:val="hybridMultilevel"/>
    <w:tmpl w:val="3F02B8D2"/>
    <w:lvl w:ilvl="0" w:tplc="E72C30F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DD3578B"/>
    <w:multiLevelType w:val="hybridMultilevel"/>
    <w:tmpl w:val="58728FE0"/>
    <w:lvl w:ilvl="0" w:tplc="00000006">
      <w:numFmt w:val="bullet"/>
      <w:lvlText w:val="-"/>
      <w:lvlJc w:val="left"/>
      <w:pPr>
        <w:ind w:left="720" w:hanging="360"/>
      </w:pPr>
      <w:rPr>
        <w:rFonts w:ascii="Calibri" w:hAnsi="Calibri"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FFF7F28"/>
    <w:multiLevelType w:val="hybridMultilevel"/>
    <w:tmpl w:val="3D1CC70C"/>
    <w:lvl w:ilvl="0" w:tplc="1E68F36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23B4F61"/>
    <w:multiLevelType w:val="hybridMultilevel"/>
    <w:tmpl w:val="94DEB46A"/>
    <w:lvl w:ilvl="0" w:tplc="EAA8D234">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4DA580F"/>
    <w:multiLevelType w:val="hybridMultilevel"/>
    <w:tmpl w:val="16D8AE30"/>
    <w:lvl w:ilvl="0" w:tplc="D250DF86">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388517A5"/>
    <w:multiLevelType w:val="hybridMultilevel"/>
    <w:tmpl w:val="8580F40A"/>
    <w:lvl w:ilvl="0" w:tplc="00000006">
      <w:numFmt w:val="bullet"/>
      <w:lvlText w:val="-"/>
      <w:lvlJc w:val="left"/>
      <w:pPr>
        <w:ind w:left="720" w:hanging="360"/>
      </w:pPr>
      <w:rPr>
        <w:rFonts w:ascii="Calibri" w:hAnsi="Calibri"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A6A23D9"/>
    <w:multiLevelType w:val="hybridMultilevel"/>
    <w:tmpl w:val="6616B480"/>
    <w:lvl w:ilvl="0" w:tplc="10CCC648">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3CB3513C"/>
    <w:multiLevelType w:val="hybridMultilevel"/>
    <w:tmpl w:val="690EACBE"/>
    <w:lvl w:ilvl="0" w:tplc="711CC676">
      <w:start w:val="1"/>
      <w:numFmt w:val="decimal"/>
      <w:lvlText w:val="%1."/>
      <w:lvlJc w:val="left"/>
      <w:pPr>
        <w:ind w:left="720" w:hanging="360"/>
      </w:pPr>
      <w:rPr>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DC856AF"/>
    <w:multiLevelType w:val="hybridMultilevel"/>
    <w:tmpl w:val="4E5EBD1E"/>
    <w:lvl w:ilvl="0" w:tplc="C14634C6">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42D11DC9"/>
    <w:multiLevelType w:val="hybridMultilevel"/>
    <w:tmpl w:val="B3EC1056"/>
    <w:lvl w:ilvl="0" w:tplc="22521BFC">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4B165BAA"/>
    <w:multiLevelType w:val="hybridMultilevel"/>
    <w:tmpl w:val="52D648EA"/>
    <w:lvl w:ilvl="0" w:tplc="8690DBB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C2F5CA5"/>
    <w:multiLevelType w:val="hybridMultilevel"/>
    <w:tmpl w:val="44FAAFD4"/>
    <w:lvl w:ilvl="0" w:tplc="0900AE9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C5E6EAF"/>
    <w:multiLevelType w:val="hybridMultilevel"/>
    <w:tmpl w:val="13589A0C"/>
    <w:lvl w:ilvl="0" w:tplc="248C6F1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DBB3BA7"/>
    <w:multiLevelType w:val="hybridMultilevel"/>
    <w:tmpl w:val="5658F6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DC5492A"/>
    <w:multiLevelType w:val="hybridMultilevel"/>
    <w:tmpl w:val="446EAF22"/>
    <w:lvl w:ilvl="0" w:tplc="00000006">
      <w:numFmt w:val="bullet"/>
      <w:lvlText w:val="-"/>
      <w:lvlJc w:val="left"/>
      <w:pPr>
        <w:ind w:left="720" w:hanging="360"/>
      </w:pPr>
      <w:rPr>
        <w:rFonts w:ascii="Calibri" w:hAnsi="Calibri" w:cs="Calibri"/>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E641D49"/>
    <w:multiLevelType w:val="hybridMultilevel"/>
    <w:tmpl w:val="7236ED98"/>
    <w:lvl w:ilvl="0" w:tplc="D56C069A">
      <w:start w:val="1"/>
      <w:numFmt w:val="decimal"/>
      <w:lvlText w:val="%1."/>
      <w:lvlJc w:val="left"/>
      <w:pPr>
        <w:ind w:left="1080" w:hanging="360"/>
      </w:pPr>
      <w:rPr>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5155622E"/>
    <w:multiLevelType w:val="hybridMultilevel"/>
    <w:tmpl w:val="7DE43230"/>
    <w:lvl w:ilvl="0" w:tplc="E886228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6F95FC2"/>
    <w:multiLevelType w:val="hybridMultilevel"/>
    <w:tmpl w:val="EA24FB4E"/>
    <w:lvl w:ilvl="0" w:tplc="1440564A">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5B423377"/>
    <w:multiLevelType w:val="hybridMultilevel"/>
    <w:tmpl w:val="871E2C9C"/>
    <w:lvl w:ilvl="0" w:tplc="C624D62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C4811E1"/>
    <w:multiLevelType w:val="hybridMultilevel"/>
    <w:tmpl w:val="991C5DEC"/>
    <w:lvl w:ilvl="0" w:tplc="A18AC35E">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F6B5223"/>
    <w:multiLevelType w:val="hybridMultilevel"/>
    <w:tmpl w:val="A0348ED6"/>
    <w:lvl w:ilvl="0" w:tplc="00000006">
      <w:numFmt w:val="bullet"/>
      <w:lvlText w:val="-"/>
      <w:lvlJc w:val="left"/>
      <w:pPr>
        <w:ind w:left="720" w:hanging="360"/>
      </w:pPr>
      <w:rPr>
        <w:rFonts w:ascii="Calibri" w:hAnsi="Calibri"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9F225D0"/>
    <w:multiLevelType w:val="hybridMultilevel"/>
    <w:tmpl w:val="CAAEE926"/>
    <w:lvl w:ilvl="0" w:tplc="00000006">
      <w:numFmt w:val="bullet"/>
      <w:lvlText w:val="-"/>
      <w:lvlJc w:val="left"/>
      <w:pPr>
        <w:ind w:left="720" w:hanging="360"/>
      </w:pPr>
      <w:rPr>
        <w:rFonts w:ascii="Calibri" w:hAnsi="Calibri"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3AF4D63"/>
    <w:multiLevelType w:val="hybridMultilevel"/>
    <w:tmpl w:val="137CF3DC"/>
    <w:lvl w:ilvl="0" w:tplc="00000005">
      <w:start w:val="1"/>
      <w:numFmt w:val="bullet"/>
      <w:lvlText w:val=""/>
      <w:lvlJc w:val="left"/>
      <w:pPr>
        <w:ind w:left="720" w:hanging="360"/>
      </w:pPr>
      <w:rPr>
        <w:rFonts w:ascii="Symbol" w:hAnsi="Symbol"/>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565792B"/>
    <w:multiLevelType w:val="hybridMultilevel"/>
    <w:tmpl w:val="DDE64AE4"/>
    <w:lvl w:ilvl="0" w:tplc="7ECA6E5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E124E49"/>
    <w:multiLevelType w:val="hybridMultilevel"/>
    <w:tmpl w:val="0180CCC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5">
    <w:nsid w:val="7F05359A"/>
    <w:multiLevelType w:val="hybridMultilevel"/>
    <w:tmpl w:val="2CE49AA4"/>
    <w:lvl w:ilvl="0" w:tplc="00000006">
      <w:numFmt w:val="bullet"/>
      <w:lvlText w:val="-"/>
      <w:lvlJc w:val="left"/>
      <w:pPr>
        <w:ind w:left="720" w:hanging="360"/>
      </w:pPr>
      <w:rPr>
        <w:rFonts w:ascii="Calibri" w:hAnsi="Calibri"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30"/>
  </w:num>
  <w:num w:numId="6">
    <w:abstractNumId w:val="15"/>
  </w:num>
  <w:num w:numId="7">
    <w:abstractNumId w:val="8"/>
  </w:num>
  <w:num w:numId="8">
    <w:abstractNumId w:val="32"/>
  </w:num>
  <w:num w:numId="9">
    <w:abstractNumId w:val="24"/>
  </w:num>
  <w:num w:numId="10">
    <w:abstractNumId w:val="31"/>
  </w:num>
  <w:num w:numId="11">
    <w:abstractNumId w:val="0"/>
  </w:num>
  <w:num w:numId="12">
    <w:abstractNumId w:val="11"/>
  </w:num>
  <w:num w:numId="13">
    <w:abstractNumId w:val="35"/>
  </w:num>
  <w:num w:numId="14">
    <w:abstractNumId w:val="17"/>
  </w:num>
  <w:num w:numId="15">
    <w:abstractNumId w:val="25"/>
  </w:num>
  <w:num w:numId="16">
    <w:abstractNumId w:val="20"/>
  </w:num>
  <w:num w:numId="17">
    <w:abstractNumId w:val="13"/>
  </w:num>
  <w:num w:numId="18">
    <w:abstractNumId w:val="22"/>
  </w:num>
  <w:num w:numId="19">
    <w:abstractNumId w:val="6"/>
  </w:num>
  <w:num w:numId="20">
    <w:abstractNumId w:val="26"/>
  </w:num>
  <w:num w:numId="21">
    <w:abstractNumId w:val="10"/>
  </w:num>
  <w:num w:numId="22">
    <w:abstractNumId w:val="34"/>
  </w:num>
  <w:num w:numId="23">
    <w:abstractNumId w:val="9"/>
  </w:num>
  <w:num w:numId="24">
    <w:abstractNumId w:val="23"/>
  </w:num>
  <w:num w:numId="25">
    <w:abstractNumId w:val="12"/>
  </w:num>
  <w:num w:numId="26">
    <w:abstractNumId w:val="14"/>
  </w:num>
  <w:num w:numId="27">
    <w:abstractNumId w:val="16"/>
  </w:num>
  <w:num w:numId="28">
    <w:abstractNumId w:val="18"/>
  </w:num>
  <w:num w:numId="29">
    <w:abstractNumId w:val="21"/>
  </w:num>
  <w:num w:numId="30">
    <w:abstractNumId w:val="19"/>
  </w:num>
  <w:num w:numId="31">
    <w:abstractNumId w:val="33"/>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8"/>
  </w:num>
  <w:num w:numId="36">
    <w:abstractNumId w:val="5"/>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0"/>
  <w:defaultTabStop w:val="708"/>
  <w:hyphenationZone w:val="283"/>
  <w:characterSpacingControl w:val="doNotCompress"/>
  <w:hdrShapeDefaults>
    <o:shapedefaults v:ext="edit" spidmax="14338"/>
  </w:hdrShapeDefaults>
  <w:footnotePr>
    <w:footnote w:id="0"/>
    <w:footnote w:id="1"/>
  </w:footnotePr>
  <w:endnotePr>
    <w:endnote w:id="0"/>
    <w:endnote w:id="1"/>
  </w:endnotePr>
  <w:compat/>
  <w:rsids>
    <w:rsidRoot w:val="00BE43D2"/>
    <w:rsid w:val="00011A01"/>
    <w:rsid w:val="000130F7"/>
    <w:rsid w:val="00013C9E"/>
    <w:rsid w:val="000240BD"/>
    <w:rsid w:val="00043AA9"/>
    <w:rsid w:val="000614B7"/>
    <w:rsid w:val="00061C04"/>
    <w:rsid w:val="00095A7D"/>
    <w:rsid w:val="000A4D72"/>
    <w:rsid w:val="000B639B"/>
    <w:rsid w:val="000D2953"/>
    <w:rsid w:val="000D733A"/>
    <w:rsid w:val="000F2E2D"/>
    <w:rsid w:val="00160440"/>
    <w:rsid w:val="0018428D"/>
    <w:rsid w:val="00187BD4"/>
    <w:rsid w:val="00187FA4"/>
    <w:rsid w:val="001A3BB9"/>
    <w:rsid w:val="001A53BB"/>
    <w:rsid w:val="001B3616"/>
    <w:rsid w:val="001B65F2"/>
    <w:rsid w:val="001D65DE"/>
    <w:rsid w:val="001E7B3A"/>
    <w:rsid w:val="0022342B"/>
    <w:rsid w:val="00265BB0"/>
    <w:rsid w:val="0026765C"/>
    <w:rsid w:val="002871B6"/>
    <w:rsid w:val="002A62B9"/>
    <w:rsid w:val="002B4530"/>
    <w:rsid w:val="002C1827"/>
    <w:rsid w:val="002E407B"/>
    <w:rsid w:val="0033655D"/>
    <w:rsid w:val="003420CA"/>
    <w:rsid w:val="003425DA"/>
    <w:rsid w:val="00342D74"/>
    <w:rsid w:val="00347683"/>
    <w:rsid w:val="003501E9"/>
    <w:rsid w:val="003548D0"/>
    <w:rsid w:val="00373EE8"/>
    <w:rsid w:val="0037448D"/>
    <w:rsid w:val="0038662D"/>
    <w:rsid w:val="003A0614"/>
    <w:rsid w:val="003A3D7F"/>
    <w:rsid w:val="003B0E5C"/>
    <w:rsid w:val="003B4833"/>
    <w:rsid w:val="003D11A4"/>
    <w:rsid w:val="003D2673"/>
    <w:rsid w:val="003E58E5"/>
    <w:rsid w:val="00402723"/>
    <w:rsid w:val="00410FBE"/>
    <w:rsid w:val="00437292"/>
    <w:rsid w:val="004443BA"/>
    <w:rsid w:val="00453773"/>
    <w:rsid w:val="004A2709"/>
    <w:rsid w:val="004C366A"/>
    <w:rsid w:val="004D1CA9"/>
    <w:rsid w:val="004F2307"/>
    <w:rsid w:val="004F5BB6"/>
    <w:rsid w:val="00500A36"/>
    <w:rsid w:val="00506BD0"/>
    <w:rsid w:val="00525DF3"/>
    <w:rsid w:val="005366F0"/>
    <w:rsid w:val="00563F86"/>
    <w:rsid w:val="00570259"/>
    <w:rsid w:val="00577CE8"/>
    <w:rsid w:val="005A37C5"/>
    <w:rsid w:val="00610F2E"/>
    <w:rsid w:val="006253CE"/>
    <w:rsid w:val="00665B7A"/>
    <w:rsid w:val="00676CF6"/>
    <w:rsid w:val="00685146"/>
    <w:rsid w:val="006E2639"/>
    <w:rsid w:val="007211CA"/>
    <w:rsid w:val="0072665F"/>
    <w:rsid w:val="007479AF"/>
    <w:rsid w:val="00755FF9"/>
    <w:rsid w:val="00763732"/>
    <w:rsid w:val="007A0A0E"/>
    <w:rsid w:val="007C231C"/>
    <w:rsid w:val="007D0E17"/>
    <w:rsid w:val="00824523"/>
    <w:rsid w:val="0082564E"/>
    <w:rsid w:val="0084112B"/>
    <w:rsid w:val="00852F13"/>
    <w:rsid w:val="00873418"/>
    <w:rsid w:val="008A6CE3"/>
    <w:rsid w:val="008C6F2B"/>
    <w:rsid w:val="0090422B"/>
    <w:rsid w:val="00980658"/>
    <w:rsid w:val="009A4D8D"/>
    <w:rsid w:val="009A7583"/>
    <w:rsid w:val="009B122F"/>
    <w:rsid w:val="009B328D"/>
    <w:rsid w:val="00A25C49"/>
    <w:rsid w:val="00A302B4"/>
    <w:rsid w:val="00A35393"/>
    <w:rsid w:val="00A53C7D"/>
    <w:rsid w:val="00A918E7"/>
    <w:rsid w:val="00A94CBF"/>
    <w:rsid w:val="00AA5B5A"/>
    <w:rsid w:val="00AB08E6"/>
    <w:rsid w:val="00AC53BB"/>
    <w:rsid w:val="00AD27A6"/>
    <w:rsid w:val="00B027B6"/>
    <w:rsid w:val="00B556FC"/>
    <w:rsid w:val="00B8556A"/>
    <w:rsid w:val="00BB36B8"/>
    <w:rsid w:val="00BC4908"/>
    <w:rsid w:val="00BE2214"/>
    <w:rsid w:val="00BE43D2"/>
    <w:rsid w:val="00C111D8"/>
    <w:rsid w:val="00C90EB1"/>
    <w:rsid w:val="00CE0100"/>
    <w:rsid w:val="00CE7405"/>
    <w:rsid w:val="00D310EA"/>
    <w:rsid w:val="00D32088"/>
    <w:rsid w:val="00D32691"/>
    <w:rsid w:val="00D5022C"/>
    <w:rsid w:val="00D70FB8"/>
    <w:rsid w:val="00D728DF"/>
    <w:rsid w:val="00D81F14"/>
    <w:rsid w:val="00DA1620"/>
    <w:rsid w:val="00DE61BB"/>
    <w:rsid w:val="00E5653F"/>
    <w:rsid w:val="00E653C5"/>
    <w:rsid w:val="00E659DC"/>
    <w:rsid w:val="00E951C4"/>
    <w:rsid w:val="00EA0DD9"/>
    <w:rsid w:val="00ED702B"/>
    <w:rsid w:val="00ED7260"/>
    <w:rsid w:val="00F00AD4"/>
    <w:rsid w:val="00F033F7"/>
    <w:rsid w:val="00F12D93"/>
    <w:rsid w:val="00F351AA"/>
    <w:rsid w:val="00F35FD4"/>
    <w:rsid w:val="00F447F5"/>
    <w:rsid w:val="00F52EAC"/>
    <w:rsid w:val="00F72E66"/>
    <w:rsid w:val="00F75804"/>
    <w:rsid w:val="00FA30DA"/>
    <w:rsid w:val="00FD6C04"/>
    <w:rsid w:val="00FE2FCB"/>
    <w:rsid w:val="00FF44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43D2"/>
    <w:pPr>
      <w:suppressAutoHyphens/>
    </w:pPr>
    <w:rPr>
      <w:rFonts w:ascii="Times New Roman" w:eastAsia="Times New Roman" w:hAnsi="Times New Roman"/>
      <w:lang w:eastAsia="ar-SA"/>
    </w:rPr>
  </w:style>
  <w:style w:type="paragraph" w:styleId="Titolo2">
    <w:name w:val="heading 2"/>
    <w:basedOn w:val="Normale"/>
    <w:next w:val="Normale"/>
    <w:link w:val="Titolo2Carattere"/>
    <w:qFormat/>
    <w:rsid w:val="00BE43D2"/>
    <w:pPr>
      <w:keepNext/>
      <w:keepLines/>
      <w:spacing w:before="200"/>
      <w:outlineLvl w:val="1"/>
    </w:pPr>
    <w:rPr>
      <w:rFonts w:ascii="Cambria"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BE43D2"/>
    <w:rPr>
      <w:rFonts w:ascii="Cambria" w:eastAsia="Times New Roman" w:hAnsi="Cambria" w:cs="Cambria"/>
      <w:b/>
      <w:bCs/>
      <w:color w:val="4F81BD"/>
      <w:sz w:val="26"/>
      <w:szCs w:val="26"/>
      <w:lang w:eastAsia="ar-SA"/>
    </w:rPr>
  </w:style>
  <w:style w:type="character" w:styleId="Collegamentoipertestuale">
    <w:name w:val="Hyperlink"/>
    <w:rsid w:val="00BE43D2"/>
    <w:rPr>
      <w:color w:val="0000FF"/>
      <w:u w:val="single"/>
    </w:rPr>
  </w:style>
  <w:style w:type="paragraph" w:customStyle="1" w:styleId="Default">
    <w:name w:val="Default"/>
    <w:rsid w:val="00BE43D2"/>
    <w:pPr>
      <w:widowControl w:val="0"/>
      <w:suppressAutoHyphens/>
      <w:autoSpaceDE w:val="0"/>
    </w:pPr>
    <w:rPr>
      <w:rFonts w:ascii="Times New Roman" w:eastAsia="Times New Roman" w:hAnsi="Times New Roman"/>
      <w:color w:val="000000"/>
      <w:sz w:val="24"/>
      <w:szCs w:val="24"/>
      <w:lang w:eastAsia="ar-SA"/>
    </w:rPr>
  </w:style>
  <w:style w:type="paragraph" w:customStyle="1" w:styleId="Testonormale1">
    <w:name w:val="Testo normale1"/>
    <w:basedOn w:val="Normale"/>
    <w:rsid w:val="00BE43D2"/>
    <w:rPr>
      <w:rFonts w:ascii="Calibri" w:eastAsia="Calibri" w:hAnsi="Calibri" w:cs="Calibri"/>
      <w:sz w:val="22"/>
      <w:szCs w:val="21"/>
    </w:rPr>
  </w:style>
  <w:style w:type="character" w:styleId="Rimandocommento">
    <w:name w:val="annotation reference"/>
    <w:uiPriority w:val="99"/>
    <w:semiHidden/>
    <w:unhideWhenUsed/>
    <w:rsid w:val="0084112B"/>
    <w:rPr>
      <w:sz w:val="16"/>
      <w:szCs w:val="16"/>
    </w:rPr>
  </w:style>
  <w:style w:type="paragraph" w:styleId="Testocommento">
    <w:name w:val="annotation text"/>
    <w:basedOn w:val="Normale"/>
    <w:link w:val="TestocommentoCarattere"/>
    <w:uiPriority w:val="99"/>
    <w:semiHidden/>
    <w:unhideWhenUsed/>
    <w:rsid w:val="0084112B"/>
  </w:style>
  <w:style w:type="character" w:customStyle="1" w:styleId="TestocommentoCarattere">
    <w:name w:val="Testo commento Carattere"/>
    <w:link w:val="Testocommento"/>
    <w:uiPriority w:val="99"/>
    <w:semiHidden/>
    <w:rsid w:val="0084112B"/>
    <w:rPr>
      <w:rFonts w:ascii="Times New Roman" w:eastAsia="Times New Roman" w:hAnsi="Times New Roman"/>
      <w:lang w:eastAsia="ar-SA"/>
    </w:rPr>
  </w:style>
  <w:style w:type="paragraph" w:styleId="Soggettocommento">
    <w:name w:val="annotation subject"/>
    <w:basedOn w:val="Testocommento"/>
    <w:next w:val="Testocommento"/>
    <w:link w:val="SoggettocommentoCarattere"/>
    <w:uiPriority w:val="99"/>
    <w:semiHidden/>
    <w:unhideWhenUsed/>
    <w:rsid w:val="0084112B"/>
    <w:rPr>
      <w:b/>
      <w:bCs/>
    </w:rPr>
  </w:style>
  <w:style w:type="character" w:customStyle="1" w:styleId="SoggettocommentoCarattere">
    <w:name w:val="Soggetto commento Carattere"/>
    <w:link w:val="Soggettocommento"/>
    <w:uiPriority w:val="99"/>
    <w:semiHidden/>
    <w:rsid w:val="0084112B"/>
    <w:rPr>
      <w:rFonts w:ascii="Times New Roman" w:eastAsia="Times New Roman" w:hAnsi="Times New Roman"/>
      <w:b/>
      <w:bCs/>
      <w:lang w:eastAsia="ar-SA"/>
    </w:rPr>
  </w:style>
  <w:style w:type="paragraph" w:styleId="Testofumetto">
    <w:name w:val="Balloon Text"/>
    <w:basedOn w:val="Normale"/>
    <w:link w:val="TestofumettoCarattere"/>
    <w:uiPriority w:val="99"/>
    <w:semiHidden/>
    <w:unhideWhenUsed/>
    <w:rsid w:val="0084112B"/>
    <w:rPr>
      <w:rFonts w:ascii="Segoe UI" w:hAnsi="Segoe UI"/>
      <w:sz w:val="18"/>
      <w:szCs w:val="18"/>
    </w:rPr>
  </w:style>
  <w:style w:type="character" w:customStyle="1" w:styleId="TestofumettoCarattere">
    <w:name w:val="Testo fumetto Carattere"/>
    <w:link w:val="Testofumetto"/>
    <w:uiPriority w:val="99"/>
    <w:semiHidden/>
    <w:rsid w:val="0084112B"/>
    <w:rPr>
      <w:rFonts w:ascii="Segoe UI" w:eastAsia="Times New Roman" w:hAnsi="Segoe UI" w:cs="Segoe UI"/>
      <w:sz w:val="18"/>
      <w:szCs w:val="18"/>
      <w:lang w:eastAsia="ar-SA"/>
    </w:rPr>
  </w:style>
  <w:style w:type="paragraph" w:styleId="Paragrafoelenco">
    <w:name w:val="List Paragraph"/>
    <w:basedOn w:val="Normale"/>
    <w:uiPriority w:val="34"/>
    <w:qFormat/>
    <w:rsid w:val="008C6F2B"/>
    <w:pPr>
      <w:ind w:left="708"/>
    </w:pPr>
  </w:style>
  <w:style w:type="paragraph" w:styleId="PreformattatoHTML">
    <w:name w:val="HTML Preformatted"/>
    <w:basedOn w:val="Normale"/>
    <w:link w:val="PreformattatoHTMLCarattere"/>
    <w:uiPriority w:val="99"/>
    <w:semiHidden/>
    <w:unhideWhenUsed/>
    <w:rsid w:val="00D7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PreformattatoHTMLCarattere">
    <w:name w:val="Preformattato HTML Carattere"/>
    <w:link w:val="PreformattatoHTML"/>
    <w:uiPriority w:val="99"/>
    <w:semiHidden/>
    <w:rsid w:val="00D728DF"/>
    <w:rPr>
      <w:rFonts w:ascii="Courier New" w:eastAsia="Times New Roman" w:hAnsi="Courier New" w:cs="Courier New"/>
    </w:rPr>
  </w:style>
  <w:style w:type="character" w:styleId="Collegamentovisitato">
    <w:name w:val="FollowedHyperlink"/>
    <w:basedOn w:val="Carpredefinitoparagrafo"/>
    <w:uiPriority w:val="99"/>
    <w:semiHidden/>
    <w:unhideWhenUsed/>
    <w:rsid w:val="00E5653F"/>
    <w:rPr>
      <w:color w:val="800080" w:themeColor="followedHyperlink"/>
      <w:u w:val="single"/>
    </w:rPr>
  </w:style>
  <w:style w:type="paragraph" w:styleId="Intestazione">
    <w:name w:val="header"/>
    <w:basedOn w:val="Normale"/>
    <w:link w:val="IntestazioneCarattere"/>
    <w:uiPriority w:val="99"/>
    <w:unhideWhenUsed/>
    <w:rsid w:val="00E5653F"/>
    <w:pPr>
      <w:tabs>
        <w:tab w:val="center" w:pos="4819"/>
        <w:tab w:val="right" w:pos="9638"/>
      </w:tabs>
    </w:pPr>
  </w:style>
  <w:style w:type="character" w:customStyle="1" w:styleId="IntestazioneCarattere">
    <w:name w:val="Intestazione Carattere"/>
    <w:basedOn w:val="Carpredefinitoparagrafo"/>
    <w:link w:val="Intestazione"/>
    <w:uiPriority w:val="99"/>
    <w:rsid w:val="00E5653F"/>
    <w:rPr>
      <w:rFonts w:ascii="Times New Roman" w:eastAsia="Times New Roman" w:hAnsi="Times New Roman"/>
      <w:lang w:eastAsia="ar-SA"/>
    </w:rPr>
  </w:style>
  <w:style w:type="paragraph" w:styleId="Pidipagina">
    <w:name w:val="footer"/>
    <w:basedOn w:val="Normale"/>
    <w:link w:val="PidipaginaCarattere"/>
    <w:uiPriority w:val="99"/>
    <w:unhideWhenUsed/>
    <w:rsid w:val="00E5653F"/>
    <w:pPr>
      <w:tabs>
        <w:tab w:val="center" w:pos="4819"/>
        <w:tab w:val="right" w:pos="9638"/>
      </w:tabs>
    </w:pPr>
  </w:style>
  <w:style w:type="character" w:customStyle="1" w:styleId="PidipaginaCarattere">
    <w:name w:val="Piè di pagina Carattere"/>
    <w:basedOn w:val="Carpredefinitoparagrafo"/>
    <w:link w:val="Pidipagina"/>
    <w:uiPriority w:val="99"/>
    <w:rsid w:val="00E5653F"/>
    <w:rPr>
      <w:rFonts w:ascii="Times New Roman" w:eastAsia="Times New Roman" w:hAnsi="Times New Roman"/>
      <w:lang w:eastAsia="ar-SA"/>
    </w:rPr>
  </w:style>
</w:styles>
</file>

<file path=word/webSettings.xml><?xml version="1.0" encoding="utf-8"?>
<w:webSettings xmlns:r="http://schemas.openxmlformats.org/officeDocument/2006/relationships" xmlns:w="http://schemas.openxmlformats.org/wordprocessingml/2006/main">
  <w:divs>
    <w:div w:id="410469666">
      <w:bodyDiv w:val="1"/>
      <w:marLeft w:val="0"/>
      <w:marRight w:val="0"/>
      <w:marTop w:val="0"/>
      <w:marBottom w:val="0"/>
      <w:divBdr>
        <w:top w:val="none" w:sz="0" w:space="0" w:color="auto"/>
        <w:left w:val="none" w:sz="0" w:space="0" w:color="auto"/>
        <w:bottom w:val="none" w:sz="0" w:space="0" w:color="auto"/>
        <w:right w:val="none" w:sz="0" w:space="0" w:color="auto"/>
      </w:divBdr>
    </w:div>
    <w:div w:id="480511400">
      <w:bodyDiv w:val="1"/>
      <w:marLeft w:val="0"/>
      <w:marRight w:val="0"/>
      <w:marTop w:val="0"/>
      <w:marBottom w:val="0"/>
      <w:divBdr>
        <w:top w:val="none" w:sz="0" w:space="0" w:color="auto"/>
        <w:left w:val="none" w:sz="0" w:space="0" w:color="auto"/>
        <w:bottom w:val="none" w:sz="0" w:space="0" w:color="auto"/>
        <w:right w:val="none" w:sz="0" w:space="0" w:color="auto"/>
      </w:divBdr>
    </w:div>
    <w:div w:id="690766230">
      <w:bodyDiv w:val="1"/>
      <w:marLeft w:val="0"/>
      <w:marRight w:val="0"/>
      <w:marTop w:val="0"/>
      <w:marBottom w:val="0"/>
      <w:divBdr>
        <w:top w:val="none" w:sz="0" w:space="0" w:color="auto"/>
        <w:left w:val="none" w:sz="0" w:space="0" w:color="auto"/>
        <w:bottom w:val="none" w:sz="0" w:space="0" w:color="auto"/>
        <w:right w:val="none" w:sz="0" w:space="0" w:color="auto"/>
      </w:divBdr>
    </w:div>
    <w:div w:id="829059244">
      <w:bodyDiv w:val="1"/>
      <w:marLeft w:val="0"/>
      <w:marRight w:val="0"/>
      <w:marTop w:val="0"/>
      <w:marBottom w:val="0"/>
      <w:divBdr>
        <w:top w:val="none" w:sz="0" w:space="0" w:color="auto"/>
        <w:left w:val="none" w:sz="0" w:space="0" w:color="auto"/>
        <w:bottom w:val="none" w:sz="0" w:space="0" w:color="auto"/>
        <w:right w:val="none" w:sz="0" w:space="0" w:color="auto"/>
      </w:divBdr>
    </w:div>
    <w:div w:id="199572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752B7-186B-43A4-9E04-CC8B2C85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6658</CharactersWithSpaces>
  <SharedDoc>false</SharedDoc>
  <HLinks>
    <vt:vector size="12" baseType="variant">
      <vt:variant>
        <vt:i4>5963845</vt:i4>
      </vt:variant>
      <vt:variant>
        <vt:i4>3</vt:i4>
      </vt:variant>
      <vt:variant>
        <vt:i4>0</vt:i4>
      </vt:variant>
      <vt:variant>
        <vt:i4>5</vt:i4>
      </vt:variant>
      <vt:variant>
        <vt:lpwstr>https://www.unifi.it/p11361.html</vt:lpwstr>
      </vt:variant>
      <vt:variant>
        <vt:lpwstr/>
      </vt:variant>
      <vt:variant>
        <vt:i4>1048671</vt:i4>
      </vt:variant>
      <vt:variant>
        <vt:i4>0</vt:i4>
      </vt:variant>
      <vt:variant>
        <vt:i4>0</vt:i4>
      </vt:variant>
      <vt:variant>
        <vt:i4>5</vt:i4>
      </vt:variant>
      <vt:variant>
        <vt:lpwstr>https://www.dmsc.unifi.it/vp-319-nuova-pagina-dottorato.html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Cianferoni</dc:creator>
  <cp:lastModifiedBy>Clarissa</cp:lastModifiedBy>
  <cp:revision>2</cp:revision>
  <cp:lastPrinted>2019-04-23T15:42:00Z</cp:lastPrinted>
  <dcterms:created xsi:type="dcterms:W3CDTF">2020-05-20T12:51:00Z</dcterms:created>
  <dcterms:modified xsi:type="dcterms:W3CDTF">2020-05-20T12:51:00Z</dcterms:modified>
</cp:coreProperties>
</file>