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0B" w:rsidRDefault="0090140B" w:rsidP="000D4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Dipartimento di Medicina Sperimentale e Clinica</w:t>
      </w:r>
    </w:p>
    <w:p w:rsidR="0090140B" w:rsidRPr="0090140B" w:rsidRDefault="0090140B" w:rsidP="00901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40B">
        <w:rPr>
          <w:rFonts w:ascii="Times New Roman" w:hAnsi="Times New Roman" w:cs="Times New Roman"/>
          <w:b/>
          <w:sz w:val="28"/>
          <w:szCs w:val="28"/>
        </w:rPr>
        <w:t>SCUOLA DI SCIENZE DELLA SALUTE UMANA</w:t>
      </w:r>
    </w:p>
    <w:p w:rsidR="0090140B" w:rsidRDefault="0090140B" w:rsidP="009014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140B">
        <w:rPr>
          <w:rFonts w:ascii="Times New Roman" w:hAnsi="Times New Roman" w:cs="Times New Roman"/>
          <w:b/>
          <w:sz w:val="20"/>
          <w:szCs w:val="20"/>
        </w:rPr>
        <w:t>UNIVERSITA’ DEGLI STUDI DI FIRENZE</w:t>
      </w:r>
    </w:p>
    <w:p w:rsidR="0090140B" w:rsidRPr="0090140B" w:rsidRDefault="0090140B" w:rsidP="00901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0B" w:rsidRPr="0090140B" w:rsidRDefault="0090140B" w:rsidP="00901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40B">
        <w:rPr>
          <w:rFonts w:ascii="Times New Roman" w:hAnsi="Times New Roman" w:cs="Times New Roman"/>
          <w:b/>
          <w:sz w:val="24"/>
          <w:szCs w:val="24"/>
        </w:rPr>
        <w:t>BANDO PER ESPERIENZE STUDENTESCHE INTERNAZIONALI A.A.2015/16</w:t>
      </w:r>
    </w:p>
    <w:p w:rsidR="0090140B" w:rsidRDefault="0090140B" w:rsidP="009014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140B" w:rsidRDefault="0090140B" w:rsidP="009014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CORSO DI ANATOMIA SETTORIA</w:t>
      </w:r>
    </w:p>
    <w:p w:rsidR="0090140B" w:rsidRDefault="0090140B" w:rsidP="009014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140B" w:rsidRPr="0090140B" w:rsidRDefault="0090140B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40B">
        <w:rPr>
          <w:rFonts w:ascii="Times New Roman" w:hAnsi="Times New Roman" w:cs="Times New Roman"/>
          <w:b/>
          <w:sz w:val="24"/>
          <w:szCs w:val="24"/>
        </w:rPr>
        <w:t>Premesso che:</w:t>
      </w:r>
    </w:p>
    <w:p w:rsidR="0090140B" w:rsidRPr="0090140B" w:rsidRDefault="0090140B" w:rsidP="00536C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40B">
        <w:rPr>
          <w:rFonts w:ascii="Times New Roman" w:hAnsi="Times New Roman" w:cs="Times New Roman"/>
          <w:sz w:val="24"/>
          <w:szCs w:val="24"/>
        </w:rPr>
        <w:t>Nell’ambito del Corso di Laurea in Medicina e Chirurgia è attivato l’insegnamento “Anatomia Umana”;</w:t>
      </w:r>
    </w:p>
    <w:p w:rsidR="0090140B" w:rsidRPr="0090140B" w:rsidRDefault="0090140B" w:rsidP="00536C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Considerato che il D’Youville College (Buffalo-USA) offre la possibilità di approfondire aspetti dell’Anatomia Settori che possono costituire un valido approfondimento per la formazione degli studenti del Corso di Laurea in Medicina e Chirurgia;</w:t>
      </w:r>
    </w:p>
    <w:p w:rsidR="0090140B" w:rsidRPr="0090140B" w:rsidRDefault="0090140B" w:rsidP="00536C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Vista la convenzione n.292 tra l’Ateneo di Firenze e il D’Youville College di Buffalo;</w:t>
      </w:r>
    </w:p>
    <w:p w:rsidR="0090140B" w:rsidRDefault="0090140B" w:rsidP="00536CE9">
      <w:pPr>
        <w:jc w:val="both"/>
        <w:rPr>
          <w:rFonts w:ascii="Times New Roman" w:hAnsi="Times New Roman" w:cs="Times New Roman"/>
          <w:sz w:val="24"/>
          <w:szCs w:val="24"/>
        </w:rPr>
      </w:pPr>
      <w:r w:rsidRPr="0090140B">
        <w:rPr>
          <w:rFonts w:ascii="Times New Roman" w:hAnsi="Times New Roman" w:cs="Times New Roman"/>
          <w:sz w:val="24"/>
          <w:szCs w:val="24"/>
        </w:rPr>
        <w:t xml:space="preserve">viene </w:t>
      </w:r>
      <w:r>
        <w:rPr>
          <w:rFonts w:ascii="Times New Roman" w:hAnsi="Times New Roman" w:cs="Times New Roman"/>
          <w:sz w:val="24"/>
          <w:szCs w:val="24"/>
        </w:rPr>
        <w:t xml:space="preserve"> emesso il seguente bando.</w:t>
      </w:r>
    </w:p>
    <w:p w:rsidR="0090140B" w:rsidRDefault="0090140B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40B" w:rsidRPr="0090140B" w:rsidRDefault="0090140B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40B">
        <w:rPr>
          <w:rFonts w:ascii="Times New Roman" w:hAnsi="Times New Roman" w:cs="Times New Roman"/>
          <w:b/>
          <w:sz w:val="24"/>
          <w:szCs w:val="24"/>
        </w:rPr>
        <w:t>Art. 1</w:t>
      </w:r>
    </w:p>
    <w:p w:rsidR="0090140B" w:rsidRDefault="0090140B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40B">
        <w:rPr>
          <w:rFonts w:ascii="Times New Roman" w:hAnsi="Times New Roman" w:cs="Times New Roman"/>
          <w:b/>
          <w:sz w:val="24"/>
          <w:szCs w:val="24"/>
        </w:rPr>
        <w:t>Bando di Concorso</w:t>
      </w:r>
    </w:p>
    <w:p w:rsidR="0090140B" w:rsidRDefault="0090140B" w:rsidP="00536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E’ indetto un bando di concorso per la selezione di studenti per Esperienze all’estero.</w:t>
      </w:r>
    </w:p>
    <w:p w:rsidR="0090140B" w:rsidRDefault="0090140B" w:rsidP="00536C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40B" w:rsidRPr="0090140B" w:rsidRDefault="0090140B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40B">
        <w:rPr>
          <w:rFonts w:ascii="Times New Roman" w:hAnsi="Times New Roman" w:cs="Times New Roman"/>
          <w:b/>
          <w:sz w:val="24"/>
          <w:szCs w:val="24"/>
        </w:rPr>
        <w:t>Art. 2</w:t>
      </w:r>
    </w:p>
    <w:p w:rsidR="0090140B" w:rsidRDefault="0090140B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40B">
        <w:rPr>
          <w:rFonts w:ascii="Times New Roman" w:hAnsi="Times New Roman" w:cs="Times New Roman"/>
          <w:b/>
          <w:sz w:val="24"/>
          <w:szCs w:val="24"/>
        </w:rPr>
        <w:t>Tipologia del viaggio di istruzione e motivazioni culturali</w:t>
      </w:r>
    </w:p>
    <w:p w:rsidR="0090140B" w:rsidRDefault="0090140B" w:rsidP="00536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studenti potranno partecipare a corsi teorico/pratici di Anatomia Settoria, tenuti presso la sede di cui all’art. 4, come approfondimento ed integrazione ai corsi istituzionali di Anatomia umana del Corso di Laurea in Medicina e Chiururgia.</w:t>
      </w:r>
    </w:p>
    <w:p w:rsidR="0090140B" w:rsidRDefault="00BF60F9" w:rsidP="00536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studenti dovranno:</w:t>
      </w:r>
    </w:p>
    <w:p w:rsidR="00BF60F9" w:rsidRDefault="00BF60F9" w:rsidP="00536CE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seguire una lezione teorica e una dimostrazione di modelli e preparati anatomici umani;</w:t>
      </w:r>
    </w:p>
    <w:p w:rsidR="00BF60F9" w:rsidRDefault="00BF60F9" w:rsidP="00536CE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eseguire personalmente le stesse preparazioni anatomiche, operando in gruppi di 5-6 sotto la guida di un Tutor;</w:t>
      </w:r>
    </w:p>
    <w:p w:rsidR="00BF60F9" w:rsidRDefault="00BF60F9" w:rsidP="00536CE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sottoporsi a prove di verifica dell’apprendimento.</w:t>
      </w:r>
    </w:p>
    <w:p w:rsidR="00D30AED" w:rsidRPr="00D30AED" w:rsidRDefault="00D30AED" w:rsidP="00D30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F9" w:rsidRPr="00BF60F9" w:rsidRDefault="00BF60F9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F9">
        <w:rPr>
          <w:rFonts w:ascii="Times New Roman" w:hAnsi="Times New Roman" w:cs="Times New Roman"/>
          <w:b/>
          <w:sz w:val="24"/>
          <w:szCs w:val="24"/>
        </w:rPr>
        <w:lastRenderedPageBreak/>
        <w:t>Art.3</w:t>
      </w:r>
    </w:p>
    <w:p w:rsidR="00BF60F9" w:rsidRPr="00BF60F9" w:rsidRDefault="00BF60F9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F9">
        <w:rPr>
          <w:rFonts w:ascii="Times New Roman" w:hAnsi="Times New Roman" w:cs="Times New Roman"/>
          <w:b/>
          <w:sz w:val="24"/>
          <w:szCs w:val="24"/>
        </w:rPr>
        <w:t>Docente responsabile</w:t>
      </w:r>
    </w:p>
    <w:p w:rsidR="008D3497" w:rsidRDefault="00BF60F9" w:rsidP="00536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 responsabile del corso di approfondimento è la Prof. Sandra Zecchi, responsabile della Sezione di Anatomia del Dipartimento di Medicina Sperimentale e Clinica dell’Università di Firenze.</w:t>
      </w:r>
    </w:p>
    <w:p w:rsidR="008D3497" w:rsidRDefault="008D3497" w:rsidP="00536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attività vengono svolte grazie all’accordo di collaborazione culturale e scientifica n.292 tra l’Ateneo di Firenze e il D’Youville College di Buffalo (NY) stipulato in data 25/10/2013.</w:t>
      </w:r>
    </w:p>
    <w:p w:rsidR="00FF1CB8" w:rsidRDefault="00FF1CB8" w:rsidP="00536C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CB8" w:rsidRPr="00FF1CB8" w:rsidRDefault="00FF1CB8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CB8">
        <w:rPr>
          <w:rFonts w:ascii="Times New Roman" w:hAnsi="Times New Roman" w:cs="Times New Roman"/>
          <w:b/>
          <w:sz w:val="24"/>
          <w:szCs w:val="24"/>
        </w:rPr>
        <w:t>Art. 3 bis</w:t>
      </w:r>
    </w:p>
    <w:p w:rsidR="00FF1CB8" w:rsidRPr="00FF1CB8" w:rsidRDefault="00FF1CB8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CB8">
        <w:rPr>
          <w:rFonts w:ascii="Times New Roman" w:hAnsi="Times New Roman" w:cs="Times New Roman"/>
          <w:b/>
          <w:sz w:val="24"/>
          <w:szCs w:val="24"/>
        </w:rPr>
        <w:t xml:space="preserve"> Responsabile del procedimento</w:t>
      </w:r>
    </w:p>
    <w:p w:rsidR="00FF1CB8" w:rsidRPr="00FF1CB8" w:rsidRDefault="00FF1CB8" w:rsidP="00536C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CB8" w:rsidRPr="00FF1CB8" w:rsidRDefault="00FF1CB8" w:rsidP="00536CE9">
      <w:pPr>
        <w:jc w:val="both"/>
        <w:rPr>
          <w:rFonts w:ascii="Times New Roman" w:hAnsi="Times New Roman" w:cs="Times New Roman"/>
          <w:sz w:val="24"/>
          <w:szCs w:val="24"/>
        </w:rPr>
      </w:pPr>
      <w:r w:rsidRPr="00FF1CB8">
        <w:rPr>
          <w:rFonts w:ascii="Times New Roman" w:hAnsi="Times New Roman" w:cs="Times New Roman"/>
          <w:sz w:val="24"/>
          <w:szCs w:val="24"/>
        </w:rPr>
        <w:t>Il Responsabile del Procedimento è la dott.ssa Raffaella De Angelis</w:t>
      </w:r>
      <w:r w:rsidR="001C41A1">
        <w:rPr>
          <w:rFonts w:ascii="Times New Roman" w:hAnsi="Times New Roman" w:cs="Times New Roman"/>
          <w:sz w:val="24"/>
          <w:szCs w:val="24"/>
        </w:rPr>
        <w:t>, Rad del DMSC.</w:t>
      </w:r>
    </w:p>
    <w:p w:rsidR="00DB0EFF" w:rsidRPr="00DB0EFF" w:rsidRDefault="00DB0EFF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EFF">
        <w:rPr>
          <w:rFonts w:ascii="Times New Roman" w:hAnsi="Times New Roman" w:cs="Times New Roman"/>
          <w:b/>
          <w:sz w:val="24"/>
          <w:szCs w:val="24"/>
        </w:rPr>
        <w:t>Art. 4</w:t>
      </w:r>
    </w:p>
    <w:p w:rsidR="00DB0EFF" w:rsidRPr="00DB0EFF" w:rsidRDefault="00DB0EFF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EFF">
        <w:rPr>
          <w:rFonts w:ascii="Times New Roman" w:hAnsi="Times New Roman" w:cs="Times New Roman"/>
          <w:b/>
          <w:sz w:val="24"/>
          <w:szCs w:val="24"/>
        </w:rPr>
        <w:t>Sede e data del viaggio di istruzione</w:t>
      </w:r>
    </w:p>
    <w:p w:rsidR="00DB0EFF" w:rsidRDefault="00DB0EFF" w:rsidP="00536CE9">
      <w:pPr>
        <w:jc w:val="both"/>
        <w:rPr>
          <w:rFonts w:ascii="Times New Roman" w:hAnsi="Times New Roman" w:cs="Times New Roman"/>
          <w:sz w:val="24"/>
          <w:szCs w:val="24"/>
        </w:rPr>
      </w:pPr>
      <w:r w:rsidRPr="00DB0EFF">
        <w:rPr>
          <w:rFonts w:ascii="Times New Roman" w:hAnsi="Times New Roman" w:cs="Times New Roman"/>
          <w:sz w:val="24"/>
          <w:szCs w:val="24"/>
        </w:rPr>
        <w:t>La sede in cui si svolgerà l’esperienza formativa è:</w:t>
      </w:r>
    </w:p>
    <w:p w:rsidR="00DB0EFF" w:rsidRPr="00DB0EFF" w:rsidRDefault="00DB0EFF" w:rsidP="00536CE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EFF">
        <w:rPr>
          <w:rFonts w:ascii="Times New Roman" w:hAnsi="Times New Roman" w:cs="Times New Roman"/>
          <w:b/>
          <w:sz w:val="24"/>
          <w:szCs w:val="24"/>
        </w:rPr>
        <w:t>Buffalo (USA), D’Youville College dalla seconda metà di luglio al termine della p</w:t>
      </w:r>
      <w:r w:rsidR="0001568E">
        <w:rPr>
          <w:rFonts w:ascii="Times New Roman" w:hAnsi="Times New Roman" w:cs="Times New Roman"/>
          <w:b/>
          <w:sz w:val="24"/>
          <w:szCs w:val="24"/>
        </w:rPr>
        <w:t>rima settimana di agosto 2016 - 3 settimane -</w:t>
      </w:r>
      <w:r w:rsidRPr="00DB0EFF">
        <w:rPr>
          <w:rFonts w:ascii="Times New Roman" w:hAnsi="Times New Roman" w:cs="Times New Roman"/>
          <w:b/>
          <w:sz w:val="24"/>
          <w:szCs w:val="24"/>
        </w:rPr>
        <w:t xml:space="preserve"> (partecipazione alla “Giovanni Mazzotti Conference”).</w:t>
      </w:r>
    </w:p>
    <w:p w:rsidR="00DB0EFF" w:rsidRPr="00DB0EFF" w:rsidRDefault="00DB0EFF" w:rsidP="00536CE9">
      <w:pPr>
        <w:jc w:val="both"/>
        <w:rPr>
          <w:rFonts w:ascii="Times New Roman" w:hAnsi="Times New Roman" w:cs="Times New Roman"/>
          <w:sz w:val="24"/>
          <w:szCs w:val="24"/>
        </w:rPr>
      </w:pPr>
      <w:r w:rsidRPr="00DB0EFF">
        <w:rPr>
          <w:rFonts w:ascii="Times New Roman" w:hAnsi="Times New Roman" w:cs="Times New Roman"/>
          <w:sz w:val="24"/>
          <w:szCs w:val="24"/>
        </w:rPr>
        <w:t>La data è indicativa e verrà precisata al momento della selezione degli studenti.</w:t>
      </w:r>
    </w:p>
    <w:p w:rsidR="00DB0EFF" w:rsidRPr="00DB0EFF" w:rsidRDefault="00DB0EFF" w:rsidP="00536C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CE9" w:rsidRPr="00536CE9" w:rsidRDefault="00536CE9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E9">
        <w:rPr>
          <w:rFonts w:ascii="Times New Roman" w:hAnsi="Times New Roman" w:cs="Times New Roman"/>
          <w:b/>
          <w:sz w:val="24"/>
          <w:szCs w:val="24"/>
        </w:rPr>
        <w:t>Art. 5</w:t>
      </w:r>
    </w:p>
    <w:p w:rsidR="00536CE9" w:rsidRPr="00536CE9" w:rsidRDefault="00536CE9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E9">
        <w:rPr>
          <w:rFonts w:ascii="Times New Roman" w:hAnsi="Times New Roman" w:cs="Times New Roman"/>
          <w:b/>
          <w:sz w:val="24"/>
          <w:szCs w:val="24"/>
        </w:rPr>
        <w:t>Requisiti di partecipazione</w:t>
      </w:r>
    </w:p>
    <w:p w:rsidR="00536CE9" w:rsidRPr="00536CE9" w:rsidRDefault="00536CE9" w:rsidP="00536CE9">
      <w:pPr>
        <w:jc w:val="both"/>
        <w:rPr>
          <w:rFonts w:ascii="Times New Roman" w:hAnsi="Times New Roman" w:cs="Times New Roman"/>
          <w:sz w:val="24"/>
          <w:szCs w:val="24"/>
        </w:rPr>
      </w:pPr>
      <w:r w:rsidRPr="00536CE9">
        <w:rPr>
          <w:rFonts w:ascii="Times New Roman" w:hAnsi="Times New Roman" w:cs="Times New Roman"/>
          <w:sz w:val="24"/>
          <w:szCs w:val="24"/>
        </w:rPr>
        <w:t>Possono presentare domanda gli studenti regolarmente iscritti per l’a.a. 2</w:t>
      </w:r>
      <w:r>
        <w:rPr>
          <w:rFonts w:ascii="Times New Roman" w:hAnsi="Times New Roman" w:cs="Times New Roman"/>
          <w:sz w:val="24"/>
          <w:szCs w:val="24"/>
        </w:rPr>
        <w:t xml:space="preserve">015/16 al secondo o terzo anno in </w:t>
      </w:r>
      <w:r w:rsidRPr="00536CE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orso del Corso di Laurea magistrale in Medicina e Chirurgia. Il numero dei posti a </w:t>
      </w:r>
      <w:r w:rsidRPr="00536CE9">
        <w:rPr>
          <w:rFonts w:ascii="Times New Roman" w:hAnsi="Times New Roman" w:cs="Times New Roman"/>
          <w:sz w:val="24"/>
          <w:szCs w:val="24"/>
        </w:rPr>
        <w:t>disposizione è 10 per il secondo anno e 10 per il terzo anno.</w:t>
      </w:r>
    </w:p>
    <w:p w:rsidR="00536CE9" w:rsidRPr="00536CE9" w:rsidRDefault="00536CE9" w:rsidP="00536CE9">
      <w:pPr>
        <w:jc w:val="both"/>
        <w:rPr>
          <w:rFonts w:ascii="Times New Roman" w:hAnsi="Times New Roman" w:cs="Times New Roman"/>
          <w:sz w:val="24"/>
          <w:szCs w:val="24"/>
        </w:rPr>
      </w:pPr>
      <w:r w:rsidRPr="00536CE9">
        <w:rPr>
          <w:rFonts w:ascii="Times New Roman" w:hAnsi="Times New Roman" w:cs="Times New Roman"/>
          <w:sz w:val="24"/>
          <w:szCs w:val="24"/>
        </w:rPr>
        <w:t>È indispensabile aver compiuto, all’atto della partenza, 21 anni.</w:t>
      </w:r>
    </w:p>
    <w:p w:rsidR="00536CE9" w:rsidRPr="00536CE9" w:rsidRDefault="00536CE9" w:rsidP="00536CE9">
      <w:pPr>
        <w:jc w:val="both"/>
        <w:rPr>
          <w:rFonts w:ascii="Times New Roman" w:hAnsi="Times New Roman" w:cs="Times New Roman"/>
          <w:sz w:val="24"/>
          <w:szCs w:val="24"/>
        </w:rPr>
      </w:pPr>
      <w:r w:rsidRPr="00536CE9">
        <w:rPr>
          <w:rFonts w:ascii="Times New Roman" w:hAnsi="Times New Roman" w:cs="Times New Roman"/>
          <w:sz w:val="24"/>
          <w:szCs w:val="24"/>
        </w:rPr>
        <w:t>E’ richiesto il superamento dell’esame di Anatomia umana e dell’esame di lingua inglese entro la data fissata per la partenza.</w:t>
      </w:r>
    </w:p>
    <w:p w:rsidR="00D30AED" w:rsidRDefault="00D30AED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AED" w:rsidRDefault="00D30AED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AED" w:rsidRDefault="00D30AED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CB8" w:rsidRPr="00D30AED" w:rsidRDefault="00D30AED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AED">
        <w:rPr>
          <w:rFonts w:ascii="Times New Roman" w:hAnsi="Times New Roman" w:cs="Times New Roman"/>
          <w:b/>
          <w:sz w:val="24"/>
          <w:szCs w:val="24"/>
        </w:rPr>
        <w:lastRenderedPageBreak/>
        <w:t>Art.6</w:t>
      </w:r>
    </w:p>
    <w:p w:rsidR="00D30AED" w:rsidRDefault="00D30AED" w:rsidP="00536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AED">
        <w:rPr>
          <w:rFonts w:ascii="Times New Roman" w:hAnsi="Times New Roman" w:cs="Times New Roman"/>
          <w:b/>
          <w:sz w:val="24"/>
          <w:szCs w:val="24"/>
        </w:rPr>
        <w:t>Presentazione della domanda di partecipazione</w:t>
      </w:r>
    </w:p>
    <w:p w:rsidR="00D30AED" w:rsidRPr="00D30AED" w:rsidRDefault="00D30AED" w:rsidP="00D30AED">
      <w:pPr>
        <w:jc w:val="both"/>
        <w:rPr>
          <w:rFonts w:ascii="Times New Roman" w:hAnsi="Times New Roman" w:cs="Times New Roman"/>
          <w:sz w:val="24"/>
          <w:szCs w:val="24"/>
        </w:rPr>
      </w:pPr>
      <w:r w:rsidRPr="00D30AED">
        <w:rPr>
          <w:rFonts w:ascii="Times New Roman" w:hAnsi="Times New Roman" w:cs="Times New Roman"/>
          <w:sz w:val="24"/>
          <w:szCs w:val="24"/>
        </w:rPr>
        <w:t>Gli interessati dovranno compilare il MODELLO qui di seguito riportato, in tutte le sue parti e conse</w:t>
      </w:r>
      <w:r w:rsidR="007A2E4A">
        <w:rPr>
          <w:rFonts w:ascii="Times New Roman" w:hAnsi="Times New Roman" w:cs="Times New Roman"/>
          <w:sz w:val="24"/>
          <w:szCs w:val="24"/>
        </w:rPr>
        <w:t>gnarlo entro le ore 13.00 del 5</w:t>
      </w:r>
      <w:r w:rsidRPr="00D30AED">
        <w:rPr>
          <w:rFonts w:ascii="Times New Roman" w:hAnsi="Times New Roman" w:cs="Times New Roman"/>
          <w:sz w:val="24"/>
          <w:szCs w:val="24"/>
        </w:rPr>
        <w:t xml:space="preserve"> maggio 2016 o presso la Portineria della sezione di Anatomia del Dipartimento di Anatomia Umana o presso la Scuola di Scienze della Salute Umana Nic 3, primo </w:t>
      </w:r>
      <w:r w:rsidR="007A2E4A">
        <w:rPr>
          <w:rFonts w:ascii="Times New Roman" w:hAnsi="Times New Roman" w:cs="Times New Roman"/>
          <w:sz w:val="24"/>
          <w:szCs w:val="24"/>
        </w:rPr>
        <w:t>piano, stanza 120.</w:t>
      </w:r>
    </w:p>
    <w:p w:rsidR="00D30AED" w:rsidRPr="00D30AED" w:rsidRDefault="00D30AED" w:rsidP="00D30AED">
      <w:pPr>
        <w:jc w:val="both"/>
        <w:rPr>
          <w:rFonts w:ascii="Times New Roman" w:hAnsi="Times New Roman" w:cs="Times New Roman"/>
          <w:sz w:val="24"/>
          <w:szCs w:val="24"/>
        </w:rPr>
      </w:pPr>
      <w:r w:rsidRPr="00D30AED">
        <w:rPr>
          <w:rFonts w:ascii="Times New Roman" w:hAnsi="Times New Roman" w:cs="Times New Roman"/>
          <w:sz w:val="24"/>
          <w:szCs w:val="24"/>
        </w:rPr>
        <w:t>Per gli studenti del secondo  anno è indispensabile  indicare la votazione riportata nella verifica di</w:t>
      </w:r>
    </w:p>
    <w:p w:rsidR="00D30AED" w:rsidRDefault="00D30AED" w:rsidP="00D30AED">
      <w:pPr>
        <w:jc w:val="both"/>
        <w:rPr>
          <w:rFonts w:ascii="Times New Roman" w:hAnsi="Times New Roman" w:cs="Times New Roman"/>
          <w:sz w:val="24"/>
          <w:szCs w:val="24"/>
        </w:rPr>
      </w:pPr>
      <w:r w:rsidRPr="00D30AED">
        <w:rPr>
          <w:rFonts w:ascii="Times New Roman" w:hAnsi="Times New Roman" w:cs="Times New Roman"/>
          <w:sz w:val="24"/>
          <w:szCs w:val="24"/>
        </w:rPr>
        <w:t>Anatomia I.</w:t>
      </w:r>
    </w:p>
    <w:p w:rsidR="00D30AED" w:rsidRDefault="00D30AED" w:rsidP="00D30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AED" w:rsidRPr="00D30AED" w:rsidRDefault="00D30AED" w:rsidP="00D30A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AED">
        <w:rPr>
          <w:rFonts w:ascii="Times New Roman" w:hAnsi="Times New Roman" w:cs="Times New Roman"/>
          <w:b/>
          <w:sz w:val="24"/>
          <w:szCs w:val="24"/>
        </w:rPr>
        <w:t>Art.6</w:t>
      </w:r>
      <w:r>
        <w:rPr>
          <w:rFonts w:ascii="Times New Roman" w:hAnsi="Times New Roman" w:cs="Times New Roman"/>
          <w:b/>
          <w:sz w:val="24"/>
          <w:szCs w:val="24"/>
        </w:rPr>
        <w:t xml:space="preserve"> bis</w:t>
      </w:r>
    </w:p>
    <w:p w:rsidR="00D30AED" w:rsidRDefault="00D30AED" w:rsidP="00D30A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Commissione di Valutazione dei candidati</w:t>
      </w:r>
    </w:p>
    <w:p w:rsidR="00D30AED" w:rsidRDefault="00D30AED" w:rsidP="00D30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commissione di Valutazione dei candidati sarà nominata con successivo Decreto del Direttore del Dipartimento.</w:t>
      </w:r>
    </w:p>
    <w:p w:rsidR="00D30AED" w:rsidRDefault="00D30AED" w:rsidP="00D30A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AED" w:rsidRPr="00D30AED" w:rsidRDefault="00D30AED" w:rsidP="00D30A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AED">
        <w:rPr>
          <w:rFonts w:ascii="Times New Roman" w:hAnsi="Times New Roman" w:cs="Times New Roman"/>
          <w:b/>
          <w:sz w:val="24"/>
          <w:szCs w:val="24"/>
        </w:rPr>
        <w:t>Art. 7</w:t>
      </w:r>
    </w:p>
    <w:p w:rsidR="00D30AED" w:rsidRDefault="00D30AED" w:rsidP="00D30A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AED">
        <w:rPr>
          <w:rFonts w:ascii="Times New Roman" w:hAnsi="Times New Roman" w:cs="Times New Roman"/>
          <w:b/>
          <w:sz w:val="24"/>
          <w:szCs w:val="24"/>
        </w:rPr>
        <w:t>Selezione dei canditati</w:t>
      </w:r>
    </w:p>
    <w:p w:rsidR="004D2AE9" w:rsidRDefault="004D2AE9" w:rsidP="004D2AE9">
      <w:pPr>
        <w:jc w:val="both"/>
        <w:rPr>
          <w:rFonts w:ascii="Times New Roman" w:hAnsi="Times New Roman" w:cs="Times New Roman"/>
          <w:sz w:val="24"/>
          <w:szCs w:val="24"/>
        </w:rPr>
      </w:pPr>
      <w:r w:rsidRPr="004D2AE9">
        <w:rPr>
          <w:rFonts w:ascii="Times New Roman" w:hAnsi="Times New Roman" w:cs="Times New Roman"/>
          <w:sz w:val="24"/>
          <w:szCs w:val="24"/>
        </w:rPr>
        <w:t>La selezione avverrà mediante valutazione dei titoli presentati e in base ai seguenti criteri:</w:t>
      </w:r>
    </w:p>
    <w:p w:rsidR="004D2AE9" w:rsidRDefault="004D2AE9" w:rsidP="004D2AE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AE9">
        <w:rPr>
          <w:rFonts w:ascii="Times New Roman" w:hAnsi="Times New Roman" w:cs="Times New Roman"/>
          <w:sz w:val="24"/>
          <w:szCs w:val="24"/>
        </w:rPr>
        <w:t>Numero  di  CFU  certificativi  ottenuti  (con  l’esclusione  dell’esame/verifica  di  Anatomia) (30%)</w:t>
      </w:r>
    </w:p>
    <w:p w:rsidR="004D2AE9" w:rsidRDefault="004D2AE9" w:rsidP="004D2AE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AE9">
        <w:rPr>
          <w:rFonts w:ascii="Times New Roman" w:hAnsi="Times New Roman" w:cs="Times New Roman"/>
          <w:sz w:val="24"/>
          <w:szCs w:val="24"/>
        </w:rPr>
        <w:t>Media ponderata dei voti (40%)</w:t>
      </w:r>
    </w:p>
    <w:p w:rsidR="004D2AE9" w:rsidRPr="004D2AE9" w:rsidRDefault="004D2AE9" w:rsidP="004D2AE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AE9">
        <w:rPr>
          <w:rFonts w:ascii="Times New Roman" w:hAnsi="Times New Roman" w:cs="Times New Roman"/>
          <w:sz w:val="24"/>
          <w:szCs w:val="24"/>
        </w:rPr>
        <w:t>Voto dell’esame di Anatomia Umana (finale per il terzo anno, Anatomia I per il secondo) (30%)</w:t>
      </w:r>
    </w:p>
    <w:p w:rsidR="004D2AE9" w:rsidRPr="004D2AE9" w:rsidRDefault="004D2AE9" w:rsidP="004D2AE9">
      <w:pPr>
        <w:jc w:val="both"/>
        <w:rPr>
          <w:rFonts w:ascii="Times New Roman" w:hAnsi="Times New Roman" w:cs="Times New Roman"/>
          <w:sz w:val="24"/>
          <w:szCs w:val="24"/>
        </w:rPr>
      </w:pPr>
      <w:r w:rsidRPr="004D2AE9">
        <w:rPr>
          <w:rFonts w:ascii="Times New Roman" w:hAnsi="Times New Roman" w:cs="Times New Roman"/>
          <w:sz w:val="24"/>
          <w:szCs w:val="24"/>
        </w:rPr>
        <w:t>Gli Studenti ammessi dovranno impegnarsi a partecipare ai corsi e al ris</w:t>
      </w:r>
      <w:r>
        <w:rPr>
          <w:rFonts w:ascii="Times New Roman" w:hAnsi="Times New Roman" w:cs="Times New Roman"/>
          <w:sz w:val="24"/>
          <w:szCs w:val="24"/>
        </w:rPr>
        <w:t xml:space="preserve">petto delle procedure richieste </w:t>
      </w:r>
      <w:r w:rsidRPr="004D2AE9">
        <w:rPr>
          <w:rFonts w:ascii="Times New Roman" w:hAnsi="Times New Roman" w:cs="Times New Roman"/>
          <w:sz w:val="24"/>
          <w:szCs w:val="24"/>
        </w:rPr>
        <w:t>dall’Istituzione Ospite.</w:t>
      </w:r>
    </w:p>
    <w:p w:rsidR="004D2AE9" w:rsidRPr="004D2AE9" w:rsidRDefault="004D2AE9" w:rsidP="004D2AE9">
      <w:pPr>
        <w:jc w:val="both"/>
        <w:rPr>
          <w:rFonts w:ascii="Times New Roman" w:hAnsi="Times New Roman" w:cs="Times New Roman"/>
          <w:sz w:val="24"/>
          <w:szCs w:val="24"/>
        </w:rPr>
      </w:pPr>
      <w:r w:rsidRPr="004D2AE9">
        <w:rPr>
          <w:rFonts w:ascii="Times New Roman" w:hAnsi="Times New Roman" w:cs="Times New Roman"/>
          <w:sz w:val="24"/>
          <w:szCs w:val="24"/>
        </w:rPr>
        <w:t>La graduatoria degli Studenti ammessi sarà pubblicata sul sito della Scuola di Scienze della Salute</w:t>
      </w:r>
    </w:p>
    <w:p w:rsidR="004D2AE9" w:rsidRDefault="004D2AE9" w:rsidP="004D2AE9">
      <w:pPr>
        <w:jc w:val="both"/>
        <w:rPr>
          <w:rFonts w:ascii="Times New Roman" w:hAnsi="Times New Roman" w:cs="Times New Roman"/>
          <w:sz w:val="24"/>
          <w:szCs w:val="24"/>
        </w:rPr>
      </w:pPr>
      <w:r w:rsidRPr="004D2AE9">
        <w:rPr>
          <w:rFonts w:ascii="Times New Roman" w:hAnsi="Times New Roman" w:cs="Times New Roman"/>
          <w:sz w:val="24"/>
          <w:szCs w:val="24"/>
        </w:rPr>
        <w:t xml:space="preserve">Umana </w:t>
      </w:r>
      <w:r>
        <w:rPr>
          <w:rFonts w:ascii="Times New Roman" w:hAnsi="Times New Roman" w:cs="Times New Roman"/>
          <w:sz w:val="24"/>
          <w:szCs w:val="24"/>
        </w:rPr>
        <w:t>e su quello del Dipartimento di Medicina Sperimentale e Clinica.</w:t>
      </w:r>
    </w:p>
    <w:p w:rsidR="004D2AE9" w:rsidRDefault="004D2AE9" w:rsidP="004D2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AE9" w:rsidRPr="004D2AE9" w:rsidRDefault="004D2AE9" w:rsidP="004D2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AE9">
        <w:rPr>
          <w:rFonts w:ascii="Times New Roman" w:hAnsi="Times New Roman" w:cs="Times New Roman"/>
          <w:b/>
          <w:sz w:val="24"/>
          <w:szCs w:val="24"/>
        </w:rPr>
        <w:t>Art.8</w:t>
      </w:r>
    </w:p>
    <w:p w:rsidR="004D2AE9" w:rsidRDefault="004D2AE9" w:rsidP="004D2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AE9">
        <w:rPr>
          <w:rFonts w:ascii="Times New Roman" w:hAnsi="Times New Roman" w:cs="Times New Roman"/>
          <w:b/>
          <w:sz w:val="24"/>
          <w:szCs w:val="24"/>
        </w:rPr>
        <w:t>Costi e contributi</w:t>
      </w:r>
    </w:p>
    <w:p w:rsidR="004D2AE9" w:rsidRPr="004D2AE9" w:rsidRDefault="004D2AE9" w:rsidP="004D2AE9">
      <w:pPr>
        <w:jc w:val="both"/>
        <w:rPr>
          <w:rFonts w:ascii="Times New Roman" w:hAnsi="Times New Roman" w:cs="Times New Roman"/>
          <w:sz w:val="24"/>
          <w:szCs w:val="24"/>
        </w:rPr>
      </w:pPr>
      <w:r w:rsidRPr="004D2AE9">
        <w:rPr>
          <w:rFonts w:ascii="Times New Roman" w:hAnsi="Times New Roman" w:cs="Times New Roman"/>
          <w:sz w:val="24"/>
          <w:szCs w:val="24"/>
        </w:rPr>
        <w:t>Lo studente dovrà provvedere autonomamente alle spese di viaggio e partecipazione, secondo costi che saranno comunicati tramite avviso affisso nella bacheca della sezione di Anatomia del Dipartimento e invio alla mailing list.</w:t>
      </w:r>
    </w:p>
    <w:p w:rsidR="004D2AE9" w:rsidRPr="004D2AE9" w:rsidRDefault="004D2AE9" w:rsidP="004D2AE9">
      <w:pPr>
        <w:jc w:val="both"/>
        <w:rPr>
          <w:rFonts w:ascii="Times New Roman" w:hAnsi="Times New Roman" w:cs="Times New Roman"/>
          <w:sz w:val="24"/>
          <w:szCs w:val="24"/>
        </w:rPr>
      </w:pPr>
      <w:r w:rsidRPr="004D2AE9">
        <w:rPr>
          <w:rFonts w:ascii="Times New Roman" w:hAnsi="Times New Roman" w:cs="Times New Roman"/>
          <w:sz w:val="24"/>
          <w:szCs w:val="24"/>
        </w:rPr>
        <w:lastRenderedPageBreak/>
        <w:t>Sono previsti contributi per la copertura delle spese, secondo la disponibilità dei fondi, che verranno</w:t>
      </w:r>
    </w:p>
    <w:p w:rsidR="004D2AE9" w:rsidRPr="004D2AE9" w:rsidRDefault="004D2AE9" w:rsidP="004D2AE9">
      <w:pPr>
        <w:jc w:val="both"/>
        <w:rPr>
          <w:rFonts w:ascii="Times New Roman" w:hAnsi="Times New Roman" w:cs="Times New Roman"/>
          <w:sz w:val="24"/>
          <w:szCs w:val="24"/>
        </w:rPr>
      </w:pPr>
      <w:r w:rsidRPr="004D2AE9">
        <w:rPr>
          <w:rFonts w:ascii="Times New Roman" w:hAnsi="Times New Roman" w:cs="Times New Roman"/>
          <w:sz w:val="24"/>
          <w:szCs w:val="24"/>
        </w:rPr>
        <w:t>erogati in base alla graduatoria secondo criteri di merito e di reddito.</w:t>
      </w:r>
    </w:p>
    <w:p w:rsidR="004D2AE9" w:rsidRPr="004D2AE9" w:rsidRDefault="004D2AE9" w:rsidP="004D2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AE9" w:rsidRDefault="004D2AE9" w:rsidP="004D2AE9">
      <w:pPr>
        <w:jc w:val="both"/>
        <w:rPr>
          <w:rFonts w:ascii="Times New Roman" w:hAnsi="Times New Roman" w:cs="Times New Roman"/>
          <w:sz w:val="24"/>
          <w:szCs w:val="24"/>
        </w:rPr>
      </w:pPr>
      <w:r w:rsidRPr="004D2AE9">
        <w:rPr>
          <w:rFonts w:ascii="Times New Roman" w:hAnsi="Times New Roman" w:cs="Times New Roman"/>
          <w:sz w:val="24"/>
          <w:szCs w:val="24"/>
        </w:rPr>
        <w:t>La partecipazione alle attività sarà riconosciuta come crediti ADE, secondo modalità che saranno specificate entro la data di affissione della graduatoria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AE9" w:rsidRDefault="004D2AE9" w:rsidP="004D2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AE9" w:rsidRDefault="004D2AE9" w:rsidP="004D2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AE9" w:rsidRDefault="004D2AE9" w:rsidP="004D2A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Direttore del Dipartimento</w:t>
      </w:r>
    </w:p>
    <w:p w:rsidR="004D2AE9" w:rsidRPr="005B22AC" w:rsidRDefault="004D2AE9" w:rsidP="004D2AE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22AC">
        <w:rPr>
          <w:rFonts w:ascii="Times New Roman" w:hAnsi="Times New Roman" w:cs="Times New Roman"/>
          <w:i/>
          <w:sz w:val="24"/>
          <w:szCs w:val="24"/>
        </w:rPr>
        <w:t>Prof. Corrado Poggesi</w:t>
      </w:r>
    </w:p>
    <w:sectPr w:rsidR="004D2AE9" w:rsidRPr="005B22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709C"/>
    <w:multiLevelType w:val="hybridMultilevel"/>
    <w:tmpl w:val="C1D8F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97BF4"/>
    <w:multiLevelType w:val="hybridMultilevel"/>
    <w:tmpl w:val="2C02B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64358"/>
    <w:multiLevelType w:val="hybridMultilevel"/>
    <w:tmpl w:val="6BFAD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0B"/>
    <w:rsid w:val="0001568E"/>
    <w:rsid w:val="000D4427"/>
    <w:rsid w:val="001147CC"/>
    <w:rsid w:val="001C41A1"/>
    <w:rsid w:val="004D2AE9"/>
    <w:rsid w:val="00536CE9"/>
    <w:rsid w:val="00565F18"/>
    <w:rsid w:val="005B22AC"/>
    <w:rsid w:val="007A2E4A"/>
    <w:rsid w:val="008D3497"/>
    <w:rsid w:val="0090140B"/>
    <w:rsid w:val="00A53C0E"/>
    <w:rsid w:val="00BE307B"/>
    <w:rsid w:val="00BF60F9"/>
    <w:rsid w:val="00D30AED"/>
    <w:rsid w:val="00DB0EFF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1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1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Firenze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Wladimiro La Gamba</cp:lastModifiedBy>
  <cp:revision>2</cp:revision>
  <dcterms:created xsi:type="dcterms:W3CDTF">2016-04-28T08:40:00Z</dcterms:created>
  <dcterms:modified xsi:type="dcterms:W3CDTF">2016-04-28T08:40:00Z</dcterms:modified>
</cp:coreProperties>
</file>